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F64" w:rsidRDefault="00C76A2D" w:rsidP="00F75F64">
      <w:pPr>
        <w:jc w:val="right"/>
        <w:rPr>
          <w:rFonts w:ascii="Times New Roman" w:eastAsiaTheme="minorHAnsi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Procedura: UKJK-O-20</w:t>
      </w:r>
      <w:r>
        <w:rPr>
          <w:rFonts w:ascii="Times New Roman" w:hAnsi="Times New Roman"/>
          <w:sz w:val="20"/>
          <w:szCs w:val="20"/>
        </w:rPr>
        <w:br/>
        <w:t>Załącznik nr 9</w:t>
      </w:r>
      <w:r w:rsidR="00F75F64">
        <w:rPr>
          <w:rFonts w:ascii="Times New Roman" w:hAnsi="Times New Roman"/>
          <w:sz w:val="20"/>
          <w:szCs w:val="20"/>
        </w:rPr>
        <w:t xml:space="preserve">: </w:t>
      </w:r>
      <w:r>
        <w:rPr>
          <w:rFonts w:ascii="Times New Roman" w:hAnsi="Times New Roman"/>
          <w:b/>
          <w:sz w:val="20"/>
          <w:szCs w:val="20"/>
        </w:rPr>
        <w:t>UKJK-O-20/09</w:t>
      </w:r>
    </w:p>
    <w:p w:rsidR="009B08FA" w:rsidRDefault="001E62D5" w:rsidP="009B08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RAPORT ROCZNY</w:t>
      </w:r>
      <w:r w:rsidR="00AE0CCC">
        <w:rPr>
          <w:rFonts w:ascii="Times New Roman" w:hAnsi="Times New Roman"/>
          <w:b/>
          <w:color w:val="000000" w:themeColor="text1"/>
          <w:sz w:val="24"/>
          <w:szCs w:val="24"/>
        </w:rPr>
        <w:t>*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br/>
        <w:t>WYDZIAŁOWEJ KOMISJI DS. PROGRAMÓW NAUCZANIA I ZAPEWNIENIA JAKOŚCI KSZTAŁCENIA</w:t>
      </w:r>
      <w:r w:rsidR="00D647B4">
        <w:rPr>
          <w:rFonts w:ascii="Times New Roman" w:hAnsi="Times New Roman"/>
          <w:b/>
          <w:color w:val="000000" w:themeColor="text1"/>
          <w:sz w:val="24"/>
          <w:szCs w:val="24"/>
        </w:rPr>
        <w:t xml:space="preserve"> (WK</w:t>
      </w:r>
      <w:r w:rsidR="001F758B">
        <w:rPr>
          <w:rFonts w:ascii="Times New Roman" w:hAnsi="Times New Roman"/>
          <w:b/>
          <w:color w:val="000000" w:themeColor="text1"/>
          <w:sz w:val="24"/>
          <w:szCs w:val="24"/>
        </w:rPr>
        <w:t>PNiZJK)</w:t>
      </w:r>
      <w:r w:rsidR="00F75F64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F75F64">
        <w:rPr>
          <w:rFonts w:ascii="Times New Roman" w:hAnsi="Times New Roman"/>
          <w:b/>
          <w:color w:val="000000" w:themeColor="text1"/>
          <w:sz w:val="24"/>
          <w:szCs w:val="24"/>
        </w:rPr>
        <w:br/>
      </w:r>
      <w:r w:rsidR="00AE79B8">
        <w:rPr>
          <w:rFonts w:ascii="Times New Roman" w:hAnsi="Times New Roman"/>
          <w:b/>
          <w:color w:val="000000" w:themeColor="text1"/>
          <w:sz w:val="24"/>
          <w:szCs w:val="24"/>
        </w:rPr>
        <w:t>W ROKU AKADEMICKIM …… / ……</w:t>
      </w:r>
      <w:r w:rsidR="009B08FA">
        <w:rPr>
          <w:rFonts w:ascii="Times New Roman" w:hAnsi="Times New Roman"/>
          <w:b/>
          <w:color w:val="000000" w:themeColor="text1"/>
          <w:sz w:val="24"/>
          <w:szCs w:val="24"/>
        </w:rPr>
        <w:br/>
      </w:r>
    </w:p>
    <w:p w:rsidR="002243A9" w:rsidRDefault="009B08FA" w:rsidP="002243A9">
      <w:pPr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9B08FA">
        <w:rPr>
          <w:rFonts w:ascii="Times New Roman" w:hAnsi="Times New Roman"/>
          <w:b/>
          <w:sz w:val="20"/>
          <w:szCs w:val="20"/>
        </w:rPr>
        <w:t xml:space="preserve"> </w:t>
      </w:r>
      <w:r w:rsidR="002243A9" w:rsidRPr="009B08FA">
        <w:rPr>
          <w:rFonts w:ascii="Times New Roman" w:hAnsi="Times New Roman"/>
          <w:b/>
          <w:sz w:val="20"/>
          <w:szCs w:val="20"/>
        </w:rPr>
        <w:t>NA:</w:t>
      </w:r>
      <w:r w:rsidR="002243A9">
        <w:rPr>
          <w:rFonts w:ascii="Times New Roman" w:hAnsi="Times New Roman"/>
          <w:b/>
          <w:sz w:val="20"/>
          <w:szCs w:val="20"/>
        </w:rPr>
        <w:t xml:space="preserve">   </w:t>
      </w:r>
      <w:r w:rsidR="002243A9" w:rsidRPr="009B08FA">
        <w:rPr>
          <w:rFonts w:ascii="Times New Roman" w:hAnsi="Times New Roman"/>
          <w:b/>
          <w:sz w:val="20"/>
          <w:szCs w:val="20"/>
        </w:rPr>
        <w:t xml:space="preserve"> </w:t>
      </w:r>
      <w:r w:rsidR="002243A9" w:rsidRPr="009B08FA">
        <w:rPr>
          <w:rFonts w:ascii="Times New Roman" w:hAnsi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5244A4A2" wp14:editId="2E6CBB10">
                <wp:extent cx="144000" cy="144000"/>
                <wp:effectExtent l="0" t="0" r="27940" b="27940"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3B4DDD4" id="Prostokąt 2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/GnlgIAAKwFAAAOAAAAZHJzL2Uyb0RvYy54bWysVM1u2zAMvg/YOwi6r3aCdj9BnSJo0WFA&#10;0QZrh54VWYqNSaImKXGy+95sD1ZKsp2sKzZg2EUmTfIT+Ynk+cVOK7IVzrdgKjo5KSkRhkPdmnVF&#10;vzxcv3lPiQ/M1EyBERXdC08v5q9fnXd2JqbQgKqFIwhi/KyzFW1CsLOi8LwRmvkTsMKgUYLTLKDq&#10;1kXtWIfoWhXTsnxbdOBq64AL7/HvVTbSecKXUvBwJ6UXgaiKYm4hnS6dq3gW83M2Wztmm5b3abB/&#10;yEKz1uClI9QVC4xsXPsblG65Aw8ynHDQBUjZcpFqwGom5bNq7htmRaoFyfF2pMn/P1h+u1060tYV&#10;nVJimMYnWmKCAb7+/BHINPLTWT9Dt3u7dL3mUYzF7qTT8YtlkF3idD9yKnaBcPw5OT0tS2Seo6mX&#10;EaU4BFvnw0cBmkShog6fLDHJtjc+ZNfBJd7lQbX1datUUmKbiEvlyJbhA6/Wk5gwgv/ipczfAsPu&#10;hUCEiZFFrD9XnKSwVyLiKfNZSGQOa5ymhFPPHpJhnAsTJtnUsFrkHM+QjdR2Mcsh/ZRzAozIEqsb&#10;sXuAwTODDNi52N4/horU8mNw+afEcvAYkW4GE8Zg3RpwLwEorKq/OfsPJGVqIksrqPfYVw7ywHnL&#10;r1t83hvmw5I5nDDsCNwa4Q4PqaCrKPQSJQ247y/9j/7Y+GilpMOJraj/tmFOUKI+GRyJD7G9cMST&#10;cnr2boqKO7asji1moy8Be2aC+8nyJEb/oAZROtCPuFwW8VY0McPx7ory4AblMuRNguuJi8UiueFY&#10;WxZuzL3lETyyGtv3YffInO17POBw3MIw3Wz2rNWzb4w0sNgEkG2agwOvPd+4ElLj9Osr7pxjPXkd&#10;luz8CQAA//8DAFBLAwQUAAYACAAAACEAA7FiAtcAAAADAQAADwAAAGRycy9kb3ducmV2LnhtbEyP&#10;zU7DQAyE70i8w8pI3OiGHFoUsqn4ESC4UaBnN+smEbE3ym7bwNNj4AAXj6yxZj6Xy4l7s6cxdkEc&#10;nM8yMCR18J00Dl5f7s4uwMSE4rEPQg4+KMKyOj4qsfDhIM+0X6XGaIjEAh20KQ2FtbFuiTHOwkCi&#10;3jaMjEnXsbF+xIOGc2/zLJtbxk60ocWBblqq31c7dsBPcj28PWTI+fzxM3J9v7jt1s6dnkxXl2AS&#10;TenvGL7xFR0qZdqEnfhoegf6SPqZ6uX5AszmV21V2v/s1RcAAAD//wMAUEsBAi0AFAAGAAgAAAAh&#10;ALaDOJL+AAAA4QEAABMAAAAAAAAAAAAAAAAAAAAAAFtDb250ZW50X1R5cGVzXS54bWxQSwECLQAU&#10;AAYACAAAACEAOP0h/9YAAACUAQAACwAAAAAAAAAAAAAAAAAvAQAAX3JlbHMvLnJlbHNQSwECLQAU&#10;AAYACAAAACEAtPfxp5YCAACsBQAADgAAAAAAAAAAAAAAAAAuAgAAZHJzL2Uyb0RvYy54bWxQSwEC&#10;LQAUAAYACAAAACEAA7FiAtcAAAADAQAADwAAAAAAAAAAAAAAAADwBAAAZHJzL2Rvd25yZXYueG1s&#10;UEsFBgAAAAAEAAQA8wAAAPQFAAAAAA==&#10;" fillcolor="white [3212]" strokecolor="black [3213]" strokeweight="1pt">
                <w10:anchorlock/>
              </v:rect>
            </w:pict>
          </mc:Fallback>
        </mc:AlternateContent>
      </w:r>
      <w:r w:rsidR="002243A9" w:rsidRPr="009B08FA">
        <w:rPr>
          <w:rFonts w:ascii="Times New Roman" w:hAnsi="Times New Roman"/>
          <w:b/>
          <w:sz w:val="20"/>
          <w:szCs w:val="20"/>
        </w:rPr>
        <w:t xml:space="preserve"> WYDZIALE NAUK O </w:t>
      </w:r>
      <w:r w:rsidR="002243A9">
        <w:rPr>
          <w:rFonts w:ascii="Times New Roman" w:hAnsi="Times New Roman"/>
          <w:b/>
          <w:sz w:val="20"/>
          <w:szCs w:val="20"/>
        </w:rPr>
        <w:t xml:space="preserve">ZDROWIU   </w:t>
      </w:r>
      <w:r w:rsidR="002243A9" w:rsidRPr="009B08FA">
        <w:rPr>
          <w:rFonts w:ascii="Times New Roman" w:hAnsi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1C5110FC" wp14:editId="6D05418D">
                <wp:extent cx="144000" cy="144000"/>
                <wp:effectExtent l="0" t="0" r="27940" b="27940"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0F80F90" id="Prostokąt 6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mbDlwIAAKwFAAAOAAAAZHJzL2Uyb0RvYy54bWysVMFu2zAMvQ/YPwi6r3aCttuCOkXQosOA&#10;og2WDj0rshQbk0RNUuJk9/3ZPmyUZDtdV2zAsItMmuQT+UTy4nKvFdkJ51swFZ2clJQIw6Fuzaai&#10;nx9u3ryjxAdmaqbAiIoehKeX89evLjo7E1NoQNXCEQQxftbZijYh2FlReN4IzfwJWGHQKMFpFlB1&#10;m6J2rEN0rYppWZ4XHbjaOuDCe/x7nY10nvClFDzcS+lFIKqimFtIp0vnOp7F/ILNNo7ZpuV9Guwf&#10;stCsNXjpCHXNAiNb1/4GpVvuwIMMJxx0AVK2XKQasJpJ+ayaVcOsSLUgOd6ONPn/B8vvdktH2rqi&#10;55QYpvGJlphggC8/vgdyHvnprJ+h28ouXa95FGOxe+l0/GIZZJ84PYycin0gHH9OTk/LEpnnaOpl&#10;RCmOwdb58EGAJlGoqMMnS0yy3a0P2XVwiXd5UG190yqVlNgm4ko5smP4wOvNJCaM4L94KfO3wLB/&#10;IRBhYmQR688VJykclIh4ynwSEpnDGqcp4dSzx2QY58KESTY1rBY5xzNkI7VdzHJIP+WcACOyxOpG&#10;7B5g8MwgA3YutvePoSK1/Bhc/imxHDxGpJvBhDFYtwbcSwAKq+pvzv4DSZmayNIa6gP2lYM8cN7y&#10;mxaf95b5sGQOJww7ArdGuMdDKugqCr1ESQPu20v/oz82Plop6XBiK+q/bpkTlKiPBkfifWwvHPGk&#10;nJ69naLinlrWTy1mq68Ae2aC+8nyJEb/oAZROtCPuFwW8VY0McPx7ory4AblKuRNguuJi8UiueFY&#10;WxZuzcryCB5Zje37sH9kzvY9HnA47mCYbjZ71urZN0YaWGwDyDbNwZHXnm9cCalx+vUVd85TPXkd&#10;l+z8JwAAAP//AwBQSwMEFAAGAAgAAAAhAAOxYgLXAAAAAwEAAA8AAABkcnMvZG93bnJldi54bWxM&#10;j81Ow0AMhO9IvMPKSNzohhxaFLKp+BEguFGgZzfrJhGxN8pu28DTY+AAF4+ssWY+l8uJe7OnMXZB&#10;HJzPMjAkdfCdNA5eX+7OLsDEhOKxD0IOPijCsjo+KrHw4SDPtF+lxmiIxAIdtCkNhbWxbokxzsJA&#10;ot42jIxJ17GxfsSDhnNv8yybW8ZOtKHFgW5aqt9XO3bAT3I9vD1kyPn88TNyfb+47dbOnZ5MV5dg&#10;Ek3p7xi+8RUdKmXahJ34aHoH+kj6merl+QLM5ldtVdr/7NUXAAAA//8DAFBLAQItABQABgAIAAAA&#10;IQC2gziS/gAAAOEBAAATAAAAAAAAAAAAAAAAAAAAAABbQ29udGVudF9UeXBlc10ueG1sUEsBAi0A&#10;FAAGAAgAAAAhADj9If/WAAAAlAEAAAsAAAAAAAAAAAAAAAAALwEAAF9yZWxzLy5yZWxzUEsBAi0A&#10;FAAGAAgAAAAhAGo2ZsOXAgAArAUAAA4AAAAAAAAAAAAAAAAALgIAAGRycy9lMm9Eb2MueG1sUEsB&#10;Ai0AFAAGAAgAAAAhAAOxYgLXAAAAAwEAAA8AAAAAAAAAAAAAAAAA8QQAAGRycy9kb3ducmV2Lnht&#10;bFBLBQYAAAAABAAEAPMAAAD1BQAAAAA=&#10;" fillcolor="white [3212]" strokecolor="black [3213]" strokeweight="1pt">
                <w10:anchorlock/>
              </v:rect>
            </w:pict>
          </mc:Fallback>
        </mc:AlternateContent>
      </w:r>
      <w:r w:rsidR="002243A9" w:rsidRPr="009B08FA">
        <w:rPr>
          <w:rFonts w:ascii="Times New Roman" w:hAnsi="Times New Roman"/>
          <w:b/>
          <w:sz w:val="20"/>
          <w:szCs w:val="20"/>
        </w:rPr>
        <w:t xml:space="preserve"> WYDZIALE </w:t>
      </w:r>
      <w:r w:rsidR="002243A9">
        <w:rPr>
          <w:rFonts w:ascii="Times New Roman" w:hAnsi="Times New Roman"/>
          <w:b/>
          <w:sz w:val="20"/>
          <w:szCs w:val="20"/>
        </w:rPr>
        <w:t xml:space="preserve">PSYCHOLOGII I PEDAGOGIKI   </w:t>
      </w:r>
      <w:r w:rsidR="002243A9" w:rsidRPr="009B08FA">
        <w:rPr>
          <w:rFonts w:ascii="Times New Roman" w:hAnsi="Times New Roman"/>
          <w:b/>
          <w:sz w:val="20"/>
          <w:szCs w:val="20"/>
        </w:rPr>
        <w:t xml:space="preserve"> </w:t>
      </w:r>
    </w:p>
    <w:p w:rsidR="009B08FA" w:rsidRPr="009B08FA" w:rsidRDefault="002243A9" w:rsidP="002243A9">
      <w:pPr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9B08FA">
        <w:rPr>
          <w:rFonts w:ascii="Times New Roman" w:hAnsi="Times New Roman"/>
          <w:b/>
          <w:sz w:val="20"/>
          <w:szCs w:val="20"/>
        </w:rPr>
        <w:t xml:space="preserve"> </w:t>
      </w:r>
      <w:r w:rsidRPr="009B08FA">
        <w:rPr>
          <w:rFonts w:ascii="Times New Roman" w:hAnsi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7DB0AC4A" wp14:editId="7DCE8CA3">
                <wp:extent cx="144000" cy="144000"/>
                <wp:effectExtent l="0" t="0" r="27940" b="27940"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7F0CA4" id="Prostokąt 3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GxTlwIAAKwFAAAOAAAAZHJzL2Uyb0RvYy54bWysVM1u2zAMvg/YOwi6r3bSdj9BnSJo0WFA&#10;0QZrh54VWYqNSaImKXGy+96sDzZKsp2uKzZg2EUmTfIT+Ynk2flOK7IVzrdgKjo5KikRhkPdmnVF&#10;v9xfvXlPiQ/M1EyBERXdC0/P569fnXV2JqbQgKqFIwhi/KyzFW1CsLOi8LwRmvkjsMKgUYLTLKDq&#10;1kXtWIfoWhXTsnxbdOBq64AL7/HvZTbSecKXUvBwK6UXgaiKYm4hnS6dq3gW8zM2Wztmm5b3abB/&#10;yEKz1uClI9QlC4xsXPsblG65Aw8yHHHQBUjZcpFqwGom5bNq7hpmRaoFyfF2pMn/P1h+s1060tYV&#10;PabEMI1PtMQEA3x9/BHIceSns36Gbnd26XrNoxiL3Umn4xfLILvE6X7kVOwC4fhzcnJSlsg8R1Mv&#10;I0pxCLbOh48CNIlCRR0+WWKSba99yK6DS7zLg2rrq1appMQ2ERfKkS3DB16tJzFhBP/FS5m/BYbd&#10;C4EIEyOLWH+uOElhr0TEU+azkMgc1jhNCaeePSTDOBcmTLKpYbXIOZ4iG6ntYpZD+innBBiRJVY3&#10;YvcAg2cGGbBzsb1/DBWp5cfg8k+J5eAxIt0MJozBujXgXgJQWFV/c/YfSMrURJZWUO+xrxzkgfOW&#10;X7X4vNfMhyVzOGHYEbg1wi0eUkFXUeglShpw31/6H/2x8dFKSYcTW1H/bcOcoER9MjgSH2J74Ygn&#10;5eT03RQV99SyemoxG30B2DMT3E+WJzH6BzWI0oF+wOWyiLeiiRmOd1eUBzcoFyFvElxPXCwWyQ3H&#10;2rJwbe4sj+CR1di+97sH5mzf4wGH4waG6WazZ62efWOkgcUmgGzTHBx47fnGlZAap19fcec81ZPX&#10;YcnOfwIAAP//AwBQSwMEFAAGAAgAAAAhAAOxYgLXAAAAAwEAAA8AAABkcnMvZG93bnJldi54bWxM&#10;j81Ow0AMhO9IvMPKSNzohhxaFLKp+BEguFGgZzfrJhGxN8pu28DTY+AAF4+ssWY+l8uJe7OnMXZB&#10;HJzPMjAkdfCdNA5eX+7OLsDEhOKxD0IOPijCsjo+KrHw4SDPtF+lxmiIxAIdtCkNhbWxbokxzsJA&#10;ot42jIxJ17GxfsSDhnNv8yybW8ZOtKHFgW5aqt9XO3bAT3I9vD1kyPn88TNyfb+47dbOnZ5MV5dg&#10;Ek3p7xi+8RUdKmXahJ34aHoH+kj6merl+QLM5ldtVdr/7NUXAAAA//8DAFBLAQItABQABgAIAAAA&#10;IQC2gziS/gAAAOEBAAATAAAAAAAAAAAAAAAAAAAAAABbQ29udGVudF9UeXBlc10ueG1sUEsBAi0A&#10;FAAGAAgAAAAhADj9If/WAAAAlAEAAAsAAAAAAAAAAAAAAAAALwEAAF9yZWxzLy5yZWxzUEsBAi0A&#10;FAAGAAgAAAAhAOOEbFOXAgAArAUAAA4AAAAAAAAAAAAAAAAALgIAAGRycy9lMm9Eb2MueG1sUEsB&#10;Ai0AFAAGAAgAAAAhAAOxYgLXAAAAAwEAAA8AAAAAAAAAAAAAAAAA8QQAAGRycy9kb3ducmV2Lnht&#10;bFBLBQYAAAAABAAEAPMAAAD1BQAAAAA=&#10;" fillcolor="white [3212]" strokecolor="black [3213]" strokeweight="1pt">
                <w10:anchorlock/>
              </v:rect>
            </w:pict>
          </mc:Fallback>
        </mc:AlternateContent>
      </w:r>
      <w:r w:rsidRPr="009B08FA">
        <w:rPr>
          <w:rFonts w:ascii="Times New Roman" w:hAnsi="Times New Roman"/>
          <w:b/>
          <w:sz w:val="20"/>
          <w:szCs w:val="20"/>
        </w:rPr>
        <w:t xml:space="preserve"> WYDZIALE ADMINISTRACJI I NAUK SPOŁECZNYCH</w:t>
      </w:r>
      <w:r>
        <w:rPr>
          <w:rFonts w:ascii="Times New Roman" w:hAnsi="Times New Roman"/>
          <w:b/>
          <w:sz w:val="20"/>
          <w:szCs w:val="20"/>
        </w:rPr>
        <w:t xml:space="preserve">    </w:t>
      </w:r>
      <w:r w:rsidRPr="009B08FA">
        <w:rPr>
          <w:rFonts w:ascii="Times New Roman" w:hAnsi="Times New Roman"/>
          <w:b/>
          <w:sz w:val="20"/>
          <w:szCs w:val="20"/>
        </w:rPr>
        <w:t xml:space="preserve"> </w:t>
      </w:r>
      <w:r w:rsidRPr="009B08FA">
        <w:rPr>
          <w:rFonts w:ascii="Times New Roman" w:hAnsi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77F64FDC" wp14:editId="3F62947F">
                <wp:extent cx="144000" cy="144000"/>
                <wp:effectExtent l="0" t="0" r="27940" b="27940"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36860C5" id="Prostokąt 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jNxlQIAAKoFAAAOAAAAZHJzL2Uyb0RvYy54bWysVM1u2zAMvg/YOwi6r3aCdD9BnSJo0WFA&#10;0QZrh54VWYqNSaImKXGy+95sD1ZKsp2uKzZg2EUmTfIT+Ynk2fleK7ITzrdgKjo5KSkRhkPdmk1F&#10;v9xfvXlPiQ/M1EyBERU9CE/PF69fnXV2LqbQgKqFIwhi/LyzFW1CsPOi8LwRmvkTsMKgUYLTLKDq&#10;NkXtWIfoWhXTsnxbdOBq64AL7/HvZTbSRcKXUvBwK6UXgaiKYm4hnS6d63gWizM23zhmm5b3abB/&#10;yEKz1uClI9QlC4xsXfsblG65Aw8ynHDQBUjZcpFqwGom5bNq7hpmRaoFyfF2pMn/P1h+s1s50tYV&#10;nVFimMYnWmGCAb7+/BHILPLTWT9Htzu7cr3mUYzF7qXT8YtlkH3i9DByKvaBcPw5mc3KEpnnaOpl&#10;RCmOwdb58FGAJlGoqMMnS0yy3bUP2XVwiXd5UG191SqVlNgm4kI5smP4wOvNJCaM4L94KfO3wLB/&#10;IRBhYmQR688VJykclIh4ynwWEpnDGqcp4dSzx2QY58KESTY1rBY5x1NkI7VdzHJIP+WcACOyxOpG&#10;7B5g8MwgA3YutvePoSK1/Bhc/imxHDxGpJvBhDFYtwbcSwAKq+pvzv4DSZmayNIa6gP2lYM8cN7y&#10;qxaf95r5sGIOJww7ArdGuMVDKugqCr1ESQPu+0v/oz82Plop6XBiK+q/bZkTlKhPBkfiQ2wvHPGk&#10;zE7fTVFxTy3rpxaz1ReAPTPB/WR5EqN/UIMoHegHXC7LeCuamOF4d0XDIF6EvEdwOXGxXCYnHGrL&#10;wrW5szxCR05j897vH5izfYcHHI0bGGabzZ81evaNkQaW2wCyTVNwZLVnGxdCapt+ecWN81RPXscV&#10;u3gEAAD//wMAUEsDBBQABgAIAAAAIQAVt69X1gAAAAMBAAAPAAAAZHJzL2Rvd25yZXYueG1sTI9B&#10;b8IwDIXvk/gPkZG4jZQeYCpNEULaeRtDg6Np3DZq41RNoN2/X7YdtoufrGe99znfTbYTdxq8caxg&#10;tUxAEJdOG64VnN6fH59A+ICssXNMCj7Jw66YPeSYaTfyG92PoRYxhH2GCpoQ+kxKXzZk0S9dTxy9&#10;yg0WQ1yHWuoBxxhuO5kmyVpaNBwbGuzp0FDZHm9WQXu4TPa8N/hxHvVrZfCl3ZwqpRbzab8FEWgK&#10;f8fwjR/RoYhMV3dj7UWnID4Sfmb00nQD4vqrssjlf/biCwAA//8DAFBLAQItABQABgAIAAAAIQC2&#10;gziS/gAAAOEBAAATAAAAAAAAAAAAAAAAAAAAAABbQ29udGVudF9UeXBlc10ueG1sUEsBAi0AFAAG&#10;AAgAAAAhADj9If/WAAAAlAEAAAsAAAAAAAAAAAAAAAAALwEAAF9yZWxzLy5yZWxzUEsBAi0AFAAG&#10;AAgAAAAhAGYSM3GVAgAAqgUAAA4AAAAAAAAAAAAAAAAALgIAAGRycy9lMm9Eb2MueG1sUEsBAi0A&#10;FAAGAAgAAAAhABW3r1fWAAAAAwEAAA8AAAAAAAAAAAAAAAAA7wQAAGRycy9kb3ducmV2LnhtbFBL&#10;BQYAAAAABAAEAPMAAADyBQAAAAA=&#10;" fillcolor="white [3212]" strokecolor="black [3213]" strokeweight="1pt">
                <w10:anchorlock/>
              </v:rect>
            </w:pict>
          </mc:Fallback>
        </mc:AlternateContent>
      </w:r>
      <w:r w:rsidRPr="009B08FA">
        <w:rPr>
          <w:rFonts w:ascii="Times New Roman" w:hAnsi="Times New Roman"/>
          <w:b/>
          <w:sz w:val="20"/>
          <w:szCs w:val="20"/>
        </w:rPr>
        <w:t xml:space="preserve"> WYDZIALE TRANSPORTU I INFORMATYKI</w:t>
      </w:r>
      <w:r>
        <w:rPr>
          <w:rFonts w:ascii="Times New Roman" w:hAnsi="Times New Roman"/>
          <w:b/>
          <w:sz w:val="20"/>
          <w:szCs w:val="20"/>
        </w:rPr>
        <w:t xml:space="preserve">     </w:t>
      </w:r>
      <w:r w:rsidRPr="009B08FA">
        <w:rPr>
          <w:rFonts w:ascii="Times New Roman" w:hAnsi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43E7A36E" wp14:editId="28757DE4">
                <wp:extent cx="144000" cy="144000"/>
                <wp:effectExtent l="0" t="0" r="27940" b="27940"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1DE7BDA" id="Prostokąt 5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XLelQIAAKoFAAAOAAAAZHJzL2Uyb0RvYy54bWysVM1u2zAMvg/YOwi6r3aCZj9BnSJo0WFA&#10;0QZrh54VWYqFSaImKXGy+95sD1ZK/knXFRsw7CKTJvmJ/ETy7HxvNNkJHxTYik5OSkqE5VAru6no&#10;l/urN+8pCZHZmmmwoqIHEej54vWrs9bNxRQa0LXwBEFsmLeuok2Mbl4UgTfCsHACTlg0SvCGRVT9&#10;pqg9axHd6GJalm+LFnztPHARAv697Ix0kfGlFDzeShlEJLqimFvMp8/nOp3F4ozNN565RvE+DfYP&#10;WRimLF46Ql2yyMjWq9+gjOIeAsh4wsEUIKXiIteA1UzKZ9XcNcyJXAuSE9xIU/h/sPxmt/JE1RWd&#10;UWKZwSdaYYIRvv78Ecks8dO6MEe3O7fyvRZQTMXupTfpi2WQfeb0MHIq9pFw/Dk5PS1LZJ6jqZcR&#10;pTgGOx/iRwGGJKGiHp8sM8l21yF2roNLuiuAVvWV0jorqU3EhfZkx/CB15tJShjBf/HS9m+Bcf9C&#10;IMKkyCLV31WcpXjQIuFp+1lIZA5rnOaEc88ek2GcCxsnnalhtehynCEbue1SlkP6OecMmJAlVjdi&#10;9wCDZwcyYHfF9v4pVOSWH4PLPyXWBY8R+WawcQw2yoJ/CUBjVf3Nnf9AUkdNYmkN9QH7ykM3cMHx&#10;K4XPe81CXDGPE4YdgVsj3uIhNbQVhV6ipAH//aX/yR8bH62UtDixFQ3ftswLSvQniyPxIbUXjnhW&#10;Tmfvpqj4p5b1U4vdmgvAnpngfnI8i8k/6kGUHswDLpdluhVNzHK8u6JxEC9it0dwOXGxXGYnHGrH&#10;4rW9czxBJ05T897vH5h3fYdHHI0bGGabzZ81euebIi0stxGkylNwZLVnGxdCbpt+eaWN81TPXscV&#10;u3gEAAD//wMAUEsDBBQABgAIAAAAIQAVt69X1gAAAAMBAAAPAAAAZHJzL2Rvd25yZXYueG1sTI9B&#10;b8IwDIXvk/gPkZG4jZQeYCpNEULaeRtDg6Np3DZq41RNoN2/X7YdtoufrGe99znfTbYTdxq8caxg&#10;tUxAEJdOG64VnN6fH59A+ICssXNMCj7Jw66YPeSYaTfyG92PoRYxhH2GCpoQ+kxKXzZk0S9dTxy9&#10;yg0WQ1yHWuoBxxhuO5kmyVpaNBwbGuzp0FDZHm9WQXu4TPa8N/hxHvVrZfCl3ZwqpRbzab8FEWgK&#10;f8fwjR/RoYhMV3dj7UWnID4Sfmb00nQD4vqrssjlf/biCwAA//8DAFBLAQItABQABgAIAAAAIQC2&#10;gziS/gAAAOEBAAATAAAAAAAAAAAAAAAAAAAAAABbQ29udGVudF9UeXBlc10ueG1sUEsBAi0AFAAG&#10;AAgAAAAhADj9If/WAAAAlAEAAAsAAAAAAAAAAAAAAAAALwEAAF9yZWxzLy5yZWxzUEsBAi0AFAAG&#10;AAgAAAAhAIBJct6VAgAAqgUAAA4AAAAAAAAAAAAAAAAALgIAAGRycy9lMm9Eb2MueG1sUEsBAi0A&#10;FAAGAAgAAAAhABW3r1fWAAAAAwEAAA8AAAAAAAAAAAAAAAAA7wQAAGRycy9kb3ducmV2LnhtbFBL&#10;BQYAAAAABAAEAPMAAADyBQAAAAA=&#10;" fillcolor="white [3212]" strokecolor="black [3213]" strokeweight="1pt">
                <w10:anchorlock/>
              </v:rect>
            </w:pict>
          </mc:Fallback>
        </mc:AlternateContent>
      </w:r>
      <w:r w:rsidRPr="009B08FA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FILIA W WARSZAWIE</w:t>
      </w:r>
      <w:r w:rsidR="008D2686">
        <w:rPr>
          <w:rFonts w:ascii="Times New Roman" w:hAnsi="Times New Roman"/>
          <w:b/>
          <w:sz w:val="20"/>
          <w:szCs w:val="20"/>
        </w:rPr>
        <w:br/>
      </w:r>
      <w:bookmarkStart w:id="0" w:name="_GoBack"/>
      <w:bookmarkEnd w:id="0"/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4106"/>
        <w:gridCol w:w="4664"/>
        <w:gridCol w:w="4665"/>
      </w:tblGrid>
      <w:tr w:rsidR="008D2686" w:rsidRPr="004F3623" w:rsidTr="008D2686">
        <w:tc>
          <w:tcPr>
            <w:tcW w:w="4106" w:type="dxa"/>
            <w:vMerge w:val="restart"/>
            <w:shd w:val="clear" w:color="auto" w:fill="F2F2F2" w:themeFill="background1" w:themeFillShade="F2"/>
            <w:vAlign w:val="center"/>
          </w:tcPr>
          <w:p w:rsidR="008D2686" w:rsidRPr="004F3623" w:rsidRDefault="008D2686" w:rsidP="008D26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F3623">
              <w:rPr>
                <w:rFonts w:ascii="Times New Roman" w:hAnsi="Times New Roman"/>
                <w:b/>
                <w:sz w:val="16"/>
                <w:szCs w:val="16"/>
              </w:rPr>
              <w:t>Skład Komisji w ocenianym roku akademickim</w:t>
            </w:r>
          </w:p>
        </w:tc>
        <w:tc>
          <w:tcPr>
            <w:tcW w:w="4664" w:type="dxa"/>
            <w:shd w:val="clear" w:color="auto" w:fill="F2F2F2" w:themeFill="background1" w:themeFillShade="F2"/>
          </w:tcPr>
          <w:p w:rsidR="008D2686" w:rsidRPr="004F3623" w:rsidRDefault="008D2686" w:rsidP="008D26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F3623">
              <w:rPr>
                <w:rFonts w:ascii="Times New Roman" w:hAnsi="Times New Roman"/>
                <w:b/>
                <w:sz w:val="16"/>
                <w:szCs w:val="16"/>
              </w:rPr>
              <w:t>Imię i nazwisko</w:t>
            </w:r>
          </w:p>
        </w:tc>
        <w:tc>
          <w:tcPr>
            <w:tcW w:w="4665" w:type="dxa"/>
            <w:shd w:val="clear" w:color="auto" w:fill="F2F2F2" w:themeFill="background1" w:themeFillShade="F2"/>
          </w:tcPr>
          <w:p w:rsidR="008D2686" w:rsidRPr="004F3623" w:rsidRDefault="008D2686" w:rsidP="008D26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F3623">
              <w:rPr>
                <w:rFonts w:ascii="Times New Roman" w:hAnsi="Times New Roman"/>
                <w:b/>
                <w:sz w:val="16"/>
                <w:szCs w:val="16"/>
              </w:rPr>
              <w:t>Funkcja sprawowana w Komisji</w:t>
            </w:r>
          </w:p>
        </w:tc>
      </w:tr>
      <w:tr w:rsidR="008D2686" w:rsidRPr="004F3623" w:rsidTr="002353F3">
        <w:tc>
          <w:tcPr>
            <w:tcW w:w="4106" w:type="dxa"/>
            <w:vMerge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4" w:type="dxa"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5" w:type="dxa"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2686" w:rsidRPr="004F3623" w:rsidTr="002353F3">
        <w:tc>
          <w:tcPr>
            <w:tcW w:w="4106" w:type="dxa"/>
            <w:vMerge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4" w:type="dxa"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5" w:type="dxa"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2686" w:rsidRPr="004F3623" w:rsidTr="002353F3">
        <w:tc>
          <w:tcPr>
            <w:tcW w:w="4106" w:type="dxa"/>
            <w:vMerge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4" w:type="dxa"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5" w:type="dxa"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2686" w:rsidRPr="004F3623" w:rsidTr="002353F3">
        <w:tc>
          <w:tcPr>
            <w:tcW w:w="4106" w:type="dxa"/>
            <w:vMerge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4" w:type="dxa"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5" w:type="dxa"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2686" w:rsidRPr="004F3623" w:rsidTr="002353F3">
        <w:tc>
          <w:tcPr>
            <w:tcW w:w="4106" w:type="dxa"/>
            <w:vMerge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4" w:type="dxa"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5" w:type="dxa"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2686" w:rsidRPr="004F3623" w:rsidTr="002353F3">
        <w:tc>
          <w:tcPr>
            <w:tcW w:w="4106" w:type="dxa"/>
            <w:vMerge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4" w:type="dxa"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5" w:type="dxa"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2686" w:rsidRPr="004F3623" w:rsidTr="002353F3">
        <w:tc>
          <w:tcPr>
            <w:tcW w:w="4106" w:type="dxa"/>
            <w:vMerge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4" w:type="dxa"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5" w:type="dxa"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2686" w:rsidRPr="004F3623" w:rsidTr="002353F3">
        <w:tc>
          <w:tcPr>
            <w:tcW w:w="4106" w:type="dxa"/>
            <w:vMerge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4" w:type="dxa"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5" w:type="dxa"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2686" w:rsidRPr="004F3623" w:rsidTr="002353F3">
        <w:tc>
          <w:tcPr>
            <w:tcW w:w="4106" w:type="dxa"/>
            <w:vMerge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4" w:type="dxa"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5" w:type="dxa"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2686" w:rsidRPr="004F3623" w:rsidTr="002353F3">
        <w:tc>
          <w:tcPr>
            <w:tcW w:w="4106" w:type="dxa"/>
            <w:vMerge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4" w:type="dxa"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5" w:type="dxa"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2686" w:rsidRPr="004F3623" w:rsidTr="002353F3">
        <w:tc>
          <w:tcPr>
            <w:tcW w:w="4106" w:type="dxa"/>
            <w:vMerge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4" w:type="dxa"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5" w:type="dxa"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2686" w:rsidRPr="004F3623" w:rsidTr="002353F3">
        <w:tc>
          <w:tcPr>
            <w:tcW w:w="4106" w:type="dxa"/>
            <w:vMerge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4" w:type="dxa"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5" w:type="dxa"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2686" w:rsidRPr="004F3623" w:rsidTr="002353F3">
        <w:tc>
          <w:tcPr>
            <w:tcW w:w="4106" w:type="dxa"/>
            <w:vMerge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4" w:type="dxa"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5" w:type="dxa"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2686" w:rsidRPr="004F3623" w:rsidTr="002353F3">
        <w:tc>
          <w:tcPr>
            <w:tcW w:w="4106" w:type="dxa"/>
            <w:vMerge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4" w:type="dxa"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5" w:type="dxa"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2686" w:rsidRPr="004F3623" w:rsidTr="002353F3">
        <w:tc>
          <w:tcPr>
            <w:tcW w:w="4106" w:type="dxa"/>
            <w:vMerge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4" w:type="dxa"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5" w:type="dxa"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2686" w:rsidRPr="004F3623" w:rsidTr="002353F3">
        <w:tc>
          <w:tcPr>
            <w:tcW w:w="4106" w:type="dxa"/>
            <w:vMerge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4" w:type="dxa"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5" w:type="dxa"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2686" w:rsidRPr="004F3623" w:rsidTr="002353F3">
        <w:tc>
          <w:tcPr>
            <w:tcW w:w="4106" w:type="dxa"/>
            <w:vMerge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4" w:type="dxa"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5" w:type="dxa"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2686" w:rsidRPr="004F3623" w:rsidTr="002353F3">
        <w:tc>
          <w:tcPr>
            <w:tcW w:w="4106" w:type="dxa"/>
            <w:vMerge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4" w:type="dxa"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5" w:type="dxa"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2686" w:rsidRPr="004F3623" w:rsidTr="002353F3">
        <w:tc>
          <w:tcPr>
            <w:tcW w:w="4106" w:type="dxa"/>
            <w:vMerge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4" w:type="dxa"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5" w:type="dxa"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2686" w:rsidRPr="004F3623" w:rsidTr="002353F3">
        <w:tc>
          <w:tcPr>
            <w:tcW w:w="4106" w:type="dxa"/>
            <w:vMerge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4" w:type="dxa"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5" w:type="dxa"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2686" w:rsidRPr="004F3623" w:rsidTr="002353F3">
        <w:tc>
          <w:tcPr>
            <w:tcW w:w="4106" w:type="dxa"/>
            <w:vMerge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4" w:type="dxa"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5" w:type="dxa"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2686" w:rsidRPr="004F3623" w:rsidTr="002353F3">
        <w:tc>
          <w:tcPr>
            <w:tcW w:w="4106" w:type="dxa"/>
            <w:vMerge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4" w:type="dxa"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5" w:type="dxa"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2686" w:rsidRPr="004F3623" w:rsidTr="002353F3">
        <w:tc>
          <w:tcPr>
            <w:tcW w:w="4106" w:type="dxa"/>
            <w:vMerge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4" w:type="dxa"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5" w:type="dxa"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2686" w:rsidRPr="004F3623" w:rsidTr="002353F3">
        <w:tc>
          <w:tcPr>
            <w:tcW w:w="4106" w:type="dxa"/>
            <w:vMerge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4" w:type="dxa"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5" w:type="dxa"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2686" w:rsidRPr="004F3623" w:rsidTr="00F82D25">
        <w:tc>
          <w:tcPr>
            <w:tcW w:w="4106" w:type="dxa"/>
            <w:vMerge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4" w:type="dxa"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5" w:type="dxa"/>
          </w:tcPr>
          <w:p w:rsidR="008D2686" w:rsidRPr="004F3623" w:rsidRDefault="008D2686" w:rsidP="00AE7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F75F64" w:rsidRDefault="00F75F64" w:rsidP="00AE79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3623" w:rsidRDefault="004F3623" w:rsidP="00AE79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3623" w:rsidRDefault="004F3623" w:rsidP="00AE79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87998" w:rsidRDefault="00487998" w:rsidP="00AE79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3623" w:rsidRDefault="004F3623" w:rsidP="00AE79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452"/>
        <w:gridCol w:w="3561"/>
        <w:gridCol w:w="3212"/>
        <w:gridCol w:w="3402"/>
        <w:gridCol w:w="3260"/>
      </w:tblGrid>
      <w:tr w:rsidR="007C7399" w:rsidRPr="00A304DE" w:rsidTr="006436D9">
        <w:trPr>
          <w:trHeight w:val="454"/>
        </w:trPr>
        <w:tc>
          <w:tcPr>
            <w:tcW w:w="452" w:type="dxa"/>
            <w:shd w:val="clear" w:color="auto" w:fill="F2F2F2" w:themeFill="background1" w:themeFillShade="F2"/>
            <w:vAlign w:val="center"/>
          </w:tcPr>
          <w:p w:rsidR="007C7399" w:rsidRPr="00A304DE" w:rsidRDefault="007C7399" w:rsidP="00D601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304DE">
              <w:rPr>
                <w:rFonts w:ascii="Times New Roman" w:hAnsi="Times New Roman"/>
                <w:b/>
                <w:sz w:val="16"/>
                <w:szCs w:val="16"/>
              </w:rPr>
              <w:t>Lp.</w:t>
            </w:r>
          </w:p>
        </w:tc>
        <w:tc>
          <w:tcPr>
            <w:tcW w:w="3561" w:type="dxa"/>
            <w:shd w:val="clear" w:color="auto" w:fill="F2F2F2" w:themeFill="background1" w:themeFillShade="F2"/>
            <w:vAlign w:val="center"/>
          </w:tcPr>
          <w:p w:rsidR="007C7399" w:rsidRDefault="007C7399" w:rsidP="00A304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Zadania</w:t>
            </w:r>
            <w:r w:rsidR="00676DD1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realizowane w roku akademickim</w:t>
            </w:r>
          </w:p>
          <w:p w:rsidR="007C7399" w:rsidRPr="00A304DE" w:rsidRDefault="00676DD1" w:rsidP="00A304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z</w:t>
            </w:r>
            <w:r w:rsidR="007C7399">
              <w:rPr>
                <w:rFonts w:ascii="Times New Roman" w:hAnsi="Times New Roman"/>
                <w:b/>
                <w:sz w:val="16"/>
                <w:szCs w:val="16"/>
              </w:rPr>
              <w:t>godnie z harmonogramem prac</w:t>
            </w:r>
          </w:p>
        </w:tc>
        <w:tc>
          <w:tcPr>
            <w:tcW w:w="3212" w:type="dxa"/>
            <w:shd w:val="clear" w:color="auto" w:fill="F2F2F2" w:themeFill="background1" w:themeFillShade="F2"/>
            <w:vAlign w:val="center"/>
          </w:tcPr>
          <w:p w:rsidR="007C7399" w:rsidRPr="00A304DE" w:rsidRDefault="007C7399" w:rsidP="00A304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304DE">
              <w:rPr>
                <w:rFonts w:ascii="Times New Roman" w:hAnsi="Times New Roman"/>
                <w:b/>
                <w:sz w:val="16"/>
                <w:szCs w:val="16"/>
              </w:rPr>
              <w:t xml:space="preserve">Sposób weryfikacji zadania zgodnie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br/>
            </w:r>
            <w:r w:rsidRPr="00A304DE">
              <w:rPr>
                <w:rFonts w:ascii="Times New Roman" w:hAnsi="Times New Roman"/>
                <w:b/>
                <w:sz w:val="16"/>
                <w:szCs w:val="16"/>
              </w:rPr>
              <w:t>z procedurami Uczelnianej Księgi Jakości Kształcenia</w:t>
            </w:r>
          </w:p>
        </w:tc>
        <w:tc>
          <w:tcPr>
            <w:tcW w:w="3402" w:type="dxa"/>
            <w:shd w:val="clear" w:color="auto" w:fill="F2F2F2" w:themeFill="background1" w:themeFillShade="F2"/>
            <w:vAlign w:val="center"/>
          </w:tcPr>
          <w:p w:rsidR="007C7399" w:rsidRDefault="007C7399" w:rsidP="00A304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Wnioski Komisji z </w:t>
            </w:r>
            <w:r w:rsidR="00676DD1">
              <w:rPr>
                <w:rFonts w:ascii="Times New Roman" w:hAnsi="Times New Roman"/>
                <w:b/>
                <w:sz w:val="16"/>
                <w:szCs w:val="16"/>
              </w:rPr>
              <w:t>realizacji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zadania</w:t>
            </w:r>
          </w:p>
          <w:p w:rsidR="007C7399" w:rsidRPr="00A304DE" w:rsidRDefault="007C7399" w:rsidP="00A304D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A304DE">
              <w:rPr>
                <w:rFonts w:ascii="Times New Roman" w:hAnsi="Times New Roman"/>
                <w:i/>
                <w:sz w:val="16"/>
                <w:szCs w:val="16"/>
              </w:rPr>
              <w:t>(w przypadku niewykonania zadania podać przyczynę i środki naprawcze)</w:t>
            </w:r>
          </w:p>
        </w:tc>
        <w:tc>
          <w:tcPr>
            <w:tcW w:w="3260" w:type="dxa"/>
            <w:shd w:val="clear" w:color="auto" w:fill="F2F2F2" w:themeFill="background1" w:themeFillShade="F2"/>
            <w:vAlign w:val="center"/>
          </w:tcPr>
          <w:p w:rsidR="007C7399" w:rsidRPr="00A304DE" w:rsidRDefault="007C7399" w:rsidP="00A304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Rekomendacje zmian na podstawie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br/>
              <w:t>wniosków z realizacji zadania</w:t>
            </w:r>
          </w:p>
        </w:tc>
      </w:tr>
      <w:tr w:rsidR="00207FE5" w:rsidRPr="00A304DE" w:rsidTr="006436D9">
        <w:trPr>
          <w:trHeight w:val="454"/>
        </w:trPr>
        <w:tc>
          <w:tcPr>
            <w:tcW w:w="452" w:type="dxa"/>
            <w:vAlign w:val="center"/>
          </w:tcPr>
          <w:p w:rsidR="00207FE5" w:rsidRPr="00A304DE" w:rsidRDefault="00487998" w:rsidP="00207FE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61" w:type="dxa"/>
            <w:vAlign w:val="center"/>
          </w:tcPr>
          <w:p w:rsidR="00207FE5" w:rsidRPr="00B608AF" w:rsidRDefault="00207FE5" w:rsidP="00207FE5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 w:rsidRPr="00B608AF">
              <w:rPr>
                <w:rFonts w:ascii="Times New Roman" w:hAnsi="Times New Roman"/>
                <w:b/>
                <w:sz w:val="16"/>
                <w:szCs w:val="16"/>
              </w:rPr>
              <w:t>Ocena działalności dydaktycznej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, w tym ocena kadry akademickiej</w:t>
            </w:r>
          </w:p>
          <w:p w:rsidR="00207FE5" w:rsidRPr="00B90A41" w:rsidRDefault="00207FE5" w:rsidP="00B90A41">
            <w:pPr>
              <w:pStyle w:val="Akapitzlist"/>
              <w:numPr>
                <w:ilvl w:val="0"/>
                <w:numId w:val="36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0A41">
              <w:rPr>
                <w:rFonts w:ascii="Times New Roman" w:hAnsi="Times New Roman"/>
                <w:sz w:val="16"/>
                <w:szCs w:val="16"/>
              </w:rPr>
              <w:t>Analiza wyników „Ankiety oceny zajęć dydaktycznych przez studentów”</w:t>
            </w:r>
          </w:p>
          <w:p w:rsidR="00207FE5" w:rsidRPr="00B90A41" w:rsidRDefault="00207FE5" w:rsidP="00B90A41">
            <w:pPr>
              <w:pStyle w:val="Akapitzlist"/>
              <w:numPr>
                <w:ilvl w:val="0"/>
                <w:numId w:val="36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0A41">
              <w:rPr>
                <w:rFonts w:ascii="Times New Roman" w:hAnsi="Times New Roman"/>
                <w:sz w:val="16"/>
                <w:szCs w:val="16"/>
              </w:rPr>
              <w:t xml:space="preserve">Analiza </w:t>
            </w:r>
            <w:r w:rsidR="005B4589" w:rsidRPr="00B90A41">
              <w:rPr>
                <w:rFonts w:ascii="Times New Roman" w:hAnsi="Times New Roman"/>
                <w:sz w:val="16"/>
                <w:szCs w:val="16"/>
              </w:rPr>
              <w:t xml:space="preserve">i </w:t>
            </w:r>
            <w:r w:rsidRPr="00B90A41">
              <w:rPr>
                <w:rFonts w:ascii="Times New Roman" w:hAnsi="Times New Roman"/>
                <w:sz w:val="16"/>
                <w:szCs w:val="16"/>
              </w:rPr>
              <w:t>ocen</w:t>
            </w:r>
            <w:r w:rsidR="005B4589" w:rsidRPr="00B90A41">
              <w:rPr>
                <w:rFonts w:ascii="Times New Roman" w:hAnsi="Times New Roman"/>
                <w:sz w:val="16"/>
                <w:szCs w:val="16"/>
              </w:rPr>
              <w:t>a</w:t>
            </w:r>
            <w:r w:rsidRPr="00B90A41">
              <w:rPr>
                <w:rFonts w:ascii="Times New Roman" w:hAnsi="Times New Roman"/>
                <w:sz w:val="16"/>
                <w:szCs w:val="16"/>
              </w:rPr>
              <w:t xml:space="preserve"> zajęć nauczyciela akademickiego (hospitacji)</w:t>
            </w:r>
          </w:p>
          <w:p w:rsidR="00207FE5" w:rsidRPr="00B90A41" w:rsidRDefault="00207FE5" w:rsidP="00B90A41">
            <w:pPr>
              <w:pStyle w:val="Akapitzlist"/>
              <w:numPr>
                <w:ilvl w:val="0"/>
                <w:numId w:val="36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0A41">
              <w:rPr>
                <w:rFonts w:ascii="Times New Roman" w:hAnsi="Times New Roman"/>
                <w:sz w:val="16"/>
                <w:szCs w:val="16"/>
              </w:rPr>
              <w:t xml:space="preserve">Analiza </w:t>
            </w:r>
            <w:r w:rsidR="005B4589" w:rsidRPr="00B90A41">
              <w:rPr>
                <w:rFonts w:ascii="Times New Roman" w:hAnsi="Times New Roman"/>
                <w:sz w:val="16"/>
                <w:szCs w:val="16"/>
              </w:rPr>
              <w:t xml:space="preserve">i </w:t>
            </w:r>
            <w:r w:rsidRPr="00B90A41">
              <w:rPr>
                <w:rFonts w:ascii="Times New Roman" w:hAnsi="Times New Roman"/>
                <w:sz w:val="16"/>
                <w:szCs w:val="16"/>
              </w:rPr>
              <w:t>ocen</w:t>
            </w:r>
            <w:r w:rsidR="005B4589" w:rsidRPr="00B90A41">
              <w:rPr>
                <w:rFonts w:ascii="Times New Roman" w:hAnsi="Times New Roman"/>
                <w:sz w:val="16"/>
                <w:szCs w:val="16"/>
              </w:rPr>
              <w:t>a</w:t>
            </w:r>
            <w:r w:rsidRPr="00B90A41">
              <w:rPr>
                <w:rFonts w:ascii="Times New Roman" w:hAnsi="Times New Roman"/>
                <w:sz w:val="16"/>
                <w:szCs w:val="16"/>
              </w:rPr>
              <w:t xml:space="preserve"> kadry akademickiej niezbędnej do prowadzenia zajęć dydaktycznych</w:t>
            </w:r>
          </w:p>
        </w:tc>
        <w:tc>
          <w:tcPr>
            <w:tcW w:w="3212" w:type="dxa"/>
            <w:vAlign w:val="center"/>
          </w:tcPr>
          <w:p w:rsidR="00207FE5" w:rsidRPr="00F7180A" w:rsidRDefault="00207FE5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 xml:space="preserve">(Procedura 6 – Realizacja zajęć dydaktycznych, formularz UKJK-O-6/05, UKJK-O-6/06, dane z systemu informatycznego, Raport koordynatora kierunku, Raport z okresowej oceny WKdsPNiZJK, formularz UKJK-O-20/02, Procedura 13 – Ocena kadry akademickiej niezbędnej do prowadzenia zajęć, formularz UKJK-O-13/01, Raport z okresowej oceny WKdsPNiZJK, Sprawozdania Uczelnianej Komisji Dyscyplinarnej ds. Nauczycieli Akademickich, Sprawozdania Uczelnianej Komisji ds. Oceny Nauczycieli Akademickich, dane z Centrum Informacji Naukowej)  </w:t>
            </w:r>
          </w:p>
        </w:tc>
        <w:tc>
          <w:tcPr>
            <w:tcW w:w="3402" w:type="dxa"/>
            <w:vAlign w:val="center"/>
          </w:tcPr>
          <w:p w:rsidR="00207FE5" w:rsidRDefault="00B90A41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1.</w:t>
            </w:r>
          </w:p>
          <w:p w:rsidR="00B90A41" w:rsidRDefault="00B90A41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2.</w:t>
            </w:r>
          </w:p>
          <w:p w:rsidR="00B90A41" w:rsidRPr="00EE299C" w:rsidRDefault="00B90A41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3.</w:t>
            </w:r>
          </w:p>
        </w:tc>
        <w:tc>
          <w:tcPr>
            <w:tcW w:w="3260" w:type="dxa"/>
            <w:vAlign w:val="center"/>
          </w:tcPr>
          <w:p w:rsidR="00B90A41" w:rsidRDefault="00B90A41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1.</w:t>
            </w:r>
          </w:p>
          <w:p w:rsidR="00B90A41" w:rsidRDefault="00B90A41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2.</w:t>
            </w:r>
          </w:p>
          <w:p w:rsidR="00207FE5" w:rsidRPr="00B014BB" w:rsidRDefault="00B90A41" w:rsidP="005C2D6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3.</w:t>
            </w:r>
          </w:p>
        </w:tc>
      </w:tr>
      <w:tr w:rsidR="00207FE5" w:rsidRPr="00A304DE" w:rsidTr="006436D9">
        <w:trPr>
          <w:trHeight w:val="454"/>
        </w:trPr>
        <w:tc>
          <w:tcPr>
            <w:tcW w:w="452" w:type="dxa"/>
            <w:vAlign w:val="center"/>
          </w:tcPr>
          <w:p w:rsidR="00207FE5" w:rsidRPr="00A304DE" w:rsidRDefault="00487998" w:rsidP="00207FE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561" w:type="dxa"/>
            <w:vAlign w:val="center"/>
          </w:tcPr>
          <w:p w:rsidR="001B1845" w:rsidRPr="000251AE" w:rsidRDefault="001B1845" w:rsidP="00207FE5">
            <w:pPr>
              <w:spacing w:after="0" w:line="259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0251AE">
              <w:rPr>
                <w:rFonts w:ascii="Times New Roman" w:hAnsi="Times New Roman"/>
                <w:b/>
                <w:sz w:val="16"/>
                <w:szCs w:val="16"/>
              </w:rPr>
              <w:t>Ocena praktyk zawodowych</w:t>
            </w:r>
          </w:p>
          <w:p w:rsidR="001B1845" w:rsidRDefault="00207FE5" w:rsidP="00B90A41">
            <w:pPr>
              <w:pStyle w:val="Akapitzlist"/>
              <w:numPr>
                <w:ilvl w:val="0"/>
                <w:numId w:val="37"/>
              </w:num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1B1845">
              <w:rPr>
                <w:rFonts w:ascii="Times New Roman" w:hAnsi="Times New Roman"/>
                <w:sz w:val="16"/>
                <w:szCs w:val="16"/>
              </w:rPr>
              <w:t>Analiza i ocena organizacji i nadzoru</w:t>
            </w:r>
            <w:r w:rsidR="001B1845">
              <w:rPr>
                <w:rFonts w:ascii="Times New Roman" w:hAnsi="Times New Roman"/>
                <w:sz w:val="16"/>
                <w:szCs w:val="16"/>
              </w:rPr>
              <w:t xml:space="preserve"> realizacji praktyk zawodowych</w:t>
            </w:r>
          </w:p>
          <w:p w:rsidR="001B1845" w:rsidRDefault="001B1845" w:rsidP="00B90A41">
            <w:pPr>
              <w:pStyle w:val="Akapitzlist"/>
              <w:numPr>
                <w:ilvl w:val="0"/>
                <w:numId w:val="37"/>
              </w:num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Analiza i ocena </w:t>
            </w:r>
            <w:r w:rsidR="00207FE5" w:rsidRPr="001B1845">
              <w:rPr>
                <w:rFonts w:ascii="Times New Roman" w:hAnsi="Times New Roman"/>
                <w:sz w:val="16"/>
                <w:szCs w:val="16"/>
              </w:rPr>
              <w:t xml:space="preserve">miejsc odbywania </w:t>
            </w:r>
            <w:r>
              <w:rPr>
                <w:rFonts w:ascii="Times New Roman" w:hAnsi="Times New Roman"/>
                <w:sz w:val="16"/>
                <w:szCs w:val="16"/>
              </w:rPr>
              <w:t>praktyk oraz środowiska, w tym infrastruktury</w:t>
            </w:r>
          </w:p>
          <w:p w:rsidR="00207FE5" w:rsidRDefault="001B1845" w:rsidP="00B90A41">
            <w:pPr>
              <w:pStyle w:val="Akapitzlist"/>
              <w:numPr>
                <w:ilvl w:val="0"/>
                <w:numId w:val="37"/>
              </w:num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Analiza i ocena</w:t>
            </w:r>
            <w:r w:rsidR="00207FE5" w:rsidRPr="001B1845">
              <w:rPr>
                <w:rFonts w:ascii="Times New Roman" w:hAnsi="Times New Roman"/>
                <w:sz w:val="16"/>
                <w:szCs w:val="16"/>
              </w:rPr>
              <w:t xml:space="preserve"> kompetencj</w:t>
            </w:r>
            <w:r>
              <w:rPr>
                <w:rFonts w:ascii="Times New Roman" w:hAnsi="Times New Roman"/>
                <w:sz w:val="16"/>
                <w:szCs w:val="16"/>
              </w:rPr>
              <w:t>i opiekunów praktyk zawodowych</w:t>
            </w:r>
            <w:r w:rsidR="00207FE5" w:rsidRPr="001B1845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D30D37" w:rsidRPr="001B1845" w:rsidRDefault="00D30D37" w:rsidP="00B90A41">
            <w:pPr>
              <w:pStyle w:val="Akapitzlist"/>
              <w:numPr>
                <w:ilvl w:val="0"/>
                <w:numId w:val="37"/>
              </w:numPr>
              <w:spacing w:after="0" w:line="259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Analiza wyników „Ankiety dla studentów: Realizacja i ocena praktyk studenckich”</w:t>
            </w:r>
          </w:p>
        </w:tc>
        <w:tc>
          <w:tcPr>
            <w:tcW w:w="3212" w:type="dxa"/>
            <w:vAlign w:val="center"/>
          </w:tcPr>
          <w:p w:rsidR="00207FE5" w:rsidRPr="003E1ADC" w:rsidRDefault="003E1ADC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 w:rsidRPr="003E1ADC">
              <w:rPr>
                <w:rFonts w:ascii="Times New Roman" w:hAnsi="Times New Roman"/>
                <w:i/>
                <w:sz w:val="16"/>
                <w:szCs w:val="16"/>
              </w:rPr>
              <w:t>(</w:t>
            </w:r>
            <w:r>
              <w:rPr>
                <w:rFonts w:ascii="Times New Roman" w:hAnsi="Times New Roman"/>
                <w:i/>
                <w:sz w:val="16"/>
                <w:szCs w:val="16"/>
              </w:rPr>
              <w:t>Procedura 7 – Organizacja i prowadzenie praktyk zawodowych</w:t>
            </w:r>
            <w:r w:rsidR="001B1845">
              <w:rPr>
                <w:rFonts w:ascii="Times New Roman" w:hAnsi="Times New Roman"/>
                <w:i/>
                <w:sz w:val="16"/>
                <w:szCs w:val="16"/>
              </w:rPr>
              <w:t xml:space="preserve">, pełna dokumentacja procedury, </w:t>
            </w:r>
            <w:r w:rsidRPr="003E1ADC">
              <w:rPr>
                <w:rFonts w:ascii="Times New Roman" w:hAnsi="Times New Roman"/>
                <w:i/>
                <w:sz w:val="16"/>
                <w:szCs w:val="16"/>
              </w:rPr>
              <w:t>dane z Biura Karier i Spraw Studenckich)</w:t>
            </w:r>
          </w:p>
        </w:tc>
        <w:tc>
          <w:tcPr>
            <w:tcW w:w="3402" w:type="dxa"/>
            <w:vAlign w:val="center"/>
          </w:tcPr>
          <w:p w:rsidR="00B90A41" w:rsidRDefault="00B90A41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1.</w:t>
            </w:r>
          </w:p>
          <w:p w:rsidR="00B90A41" w:rsidRDefault="00B90A41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2.</w:t>
            </w:r>
          </w:p>
          <w:p w:rsidR="00207FE5" w:rsidRDefault="00B90A41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3.</w:t>
            </w:r>
          </w:p>
          <w:p w:rsidR="00B90A41" w:rsidRPr="00B014BB" w:rsidRDefault="00B90A41" w:rsidP="005C2D6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4.</w:t>
            </w:r>
          </w:p>
        </w:tc>
        <w:tc>
          <w:tcPr>
            <w:tcW w:w="3260" w:type="dxa"/>
            <w:vAlign w:val="center"/>
          </w:tcPr>
          <w:p w:rsidR="00B90A41" w:rsidRDefault="00B90A41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1.</w:t>
            </w:r>
          </w:p>
          <w:p w:rsidR="00B90A41" w:rsidRDefault="00B90A41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2.</w:t>
            </w:r>
          </w:p>
          <w:p w:rsidR="00B90A41" w:rsidRDefault="00B90A41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3.</w:t>
            </w:r>
          </w:p>
          <w:p w:rsidR="00207FE5" w:rsidRPr="00B014BB" w:rsidRDefault="00B90A41" w:rsidP="005C2D6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4.</w:t>
            </w:r>
          </w:p>
        </w:tc>
      </w:tr>
      <w:tr w:rsidR="00207FE5" w:rsidRPr="00A304DE" w:rsidTr="006436D9">
        <w:trPr>
          <w:trHeight w:val="454"/>
        </w:trPr>
        <w:tc>
          <w:tcPr>
            <w:tcW w:w="452" w:type="dxa"/>
            <w:vAlign w:val="center"/>
          </w:tcPr>
          <w:p w:rsidR="00207FE5" w:rsidRPr="00A304DE" w:rsidRDefault="00487998" w:rsidP="00207FE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3561" w:type="dxa"/>
            <w:vAlign w:val="center"/>
          </w:tcPr>
          <w:p w:rsidR="00207FE5" w:rsidRPr="000100AD" w:rsidRDefault="00207FE5" w:rsidP="00207FE5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0100AD">
              <w:rPr>
                <w:rFonts w:ascii="Times New Roman" w:hAnsi="Times New Roman"/>
                <w:b/>
                <w:sz w:val="16"/>
                <w:szCs w:val="16"/>
              </w:rPr>
              <w:t>Ocena procesu tworzenia nowych programów studiów</w:t>
            </w:r>
          </w:p>
          <w:p w:rsidR="00207FE5" w:rsidRPr="00B90A41" w:rsidRDefault="00207FE5" w:rsidP="00B90A41">
            <w:pPr>
              <w:pStyle w:val="Akapitzlist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90A41">
              <w:rPr>
                <w:rFonts w:ascii="Times New Roman" w:hAnsi="Times New Roman"/>
                <w:sz w:val="16"/>
                <w:szCs w:val="16"/>
              </w:rPr>
              <w:t>Ocena procesu projektowania nowych programów studiów</w:t>
            </w:r>
          </w:p>
          <w:p w:rsidR="00207FE5" w:rsidRPr="00B90A41" w:rsidRDefault="00207FE5" w:rsidP="00B90A41">
            <w:pPr>
              <w:pStyle w:val="Akapitzlist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90A41">
              <w:rPr>
                <w:rFonts w:ascii="Times New Roman" w:hAnsi="Times New Roman"/>
                <w:sz w:val="16"/>
                <w:szCs w:val="16"/>
              </w:rPr>
              <w:t>Ocena dokumentacji w procesie tworzenia nowych programów studiów</w:t>
            </w:r>
          </w:p>
          <w:p w:rsidR="00207FE5" w:rsidRPr="00B90A41" w:rsidRDefault="00207FE5" w:rsidP="00B90A41">
            <w:pPr>
              <w:pStyle w:val="Akapitzlist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90A41">
              <w:rPr>
                <w:rFonts w:ascii="Times New Roman" w:hAnsi="Times New Roman"/>
                <w:sz w:val="16"/>
                <w:szCs w:val="16"/>
              </w:rPr>
              <w:t xml:space="preserve">Opinia w zakresie zgodności nowych programów studiów z przepisami prawa </w:t>
            </w:r>
          </w:p>
          <w:p w:rsidR="00207FE5" w:rsidRPr="00B90A41" w:rsidRDefault="00207FE5" w:rsidP="00B90A41">
            <w:pPr>
              <w:pStyle w:val="Akapitzlist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90A41">
              <w:rPr>
                <w:rFonts w:ascii="Times New Roman" w:hAnsi="Times New Roman"/>
                <w:sz w:val="16"/>
                <w:szCs w:val="16"/>
              </w:rPr>
              <w:t>Opinia w zakresie zgodności nowych programów studiów ze standardami jakości kształcenia</w:t>
            </w:r>
          </w:p>
        </w:tc>
        <w:tc>
          <w:tcPr>
            <w:tcW w:w="3212" w:type="dxa"/>
            <w:vAlign w:val="center"/>
          </w:tcPr>
          <w:p w:rsidR="00207FE5" w:rsidRPr="00A77375" w:rsidRDefault="00207FE5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 w:rsidRPr="00A77375">
              <w:rPr>
                <w:rFonts w:ascii="Times New Roman" w:hAnsi="Times New Roman"/>
                <w:i/>
                <w:sz w:val="16"/>
                <w:szCs w:val="16"/>
              </w:rPr>
              <w:t>(</w:t>
            </w:r>
            <w:r>
              <w:rPr>
                <w:rFonts w:ascii="Times New Roman" w:hAnsi="Times New Roman"/>
                <w:i/>
                <w:sz w:val="16"/>
                <w:szCs w:val="16"/>
              </w:rPr>
              <w:t>Procedura 2</w:t>
            </w:r>
            <w:r w:rsidRPr="00A77375">
              <w:rPr>
                <w:rFonts w:ascii="Times New Roman" w:hAnsi="Times New Roman"/>
                <w:i/>
                <w:sz w:val="16"/>
                <w:szCs w:val="16"/>
              </w:rPr>
              <w:t xml:space="preserve"> –</w:t>
            </w:r>
            <w:r w:rsidR="00063E3F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  <w:szCs w:val="16"/>
              </w:rPr>
              <w:t xml:space="preserve">Konstruowanie, tworzenie </w:t>
            </w:r>
            <w:r>
              <w:rPr>
                <w:rFonts w:ascii="Times New Roman" w:hAnsi="Times New Roman"/>
                <w:i/>
                <w:sz w:val="16"/>
                <w:szCs w:val="16"/>
              </w:rPr>
              <w:br/>
              <w:t>i projektowanie programów studiów, pełna dokumentacja procedury</w:t>
            </w:r>
            <w:r w:rsidRPr="00A77375">
              <w:rPr>
                <w:rFonts w:ascii="Times New Roman" w:hAnsi="Times New Roman"/>
                <w:i/>
                <w:sz w:val="16"/>
                <w:szCs w:val="16"/>
              </w:rPr>
              <w:t>)</w:t>
            </w:r>
          </w:p>
        </w:tc>
        <w:tc>
          <w:tcPr>
            <w:tcW w:w="3402" w:type="dxa"/>
            <w:vAlign w:val="center"/>
          </w:tcPr>
          <w:p w:rsidR="00B90A41" w:rsidRDefault="00B90A41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1.</w:t>
            </w:r>
          </w:p>
          <w:p w:rsidR="00B90A41" w:rsidRDefault="00B90A41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2.</w:t>
            </w:r>
          </w:p>
          <w:p w:rsidR="00B90A41" w:rsidRDefault="00B90A41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3.</w:t>
            </w:r>
          </w:p>
          <w:p w:rsidR="00207FE5" w:rsidRPr="00B014BB" w:rsidRDefault="00B90A41" w:rsidP="005C2D6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4.</w:t>
            </w:r>
          </w:p>
        </w:tc>
        <w:tc>
          <w:tcPr>
            <w:tcW w:w="3260" w:type="dxa"/>
            <w:vAlign w:val="center"/>
          </w:tcPr>
          <w:p w:rsidR="00B90A41" w:rsidRDefault="00B90A41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1.</w:t>
            </w:r>
          </w:p>
          <w:p w:rsidR="00B90A41" w:rsidRDefault="00B90A41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2.</w:t>
            </w:r>
          </w:p>
          <w:p w:rsidR="00B90A41" w:rsidRDefault="00B90A41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3.</w:t>
            </w:r>
          </w:p>
          <w:p w:rsidR="00207FE5" w:rsidRPr="00B014BB" w:rsidRDefault="00B90A41" w:rsidP="005C2D6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4.</w:t>
            </w:r>
          </w:p>
        </w:tc>
      </w:tr>
      <w:tr w:rsidR="00207FE5" w:rsidRPr="00A304DE" w:rsidTr="006436D9">
        <w:trPr>
          <w:trHeight w:val="454"/>
        </w:trPr>
        <w:tc>
          <w:tcPr>
            <w:tcW w:w="452" w:type="dxa"/>
            <w:vAlign w:val="center"/>
          </w:tcPr>
          <w:p w:rsidR="00207FE5" w:rsidRPr="00A304DE" w:rsidRDefault="00487998" w:rsidP="00207FE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561" w:type="dxa"/>
            <w:vAlign w:val="center"/>
          </w:tcPr>
          <w:p w:rsidR="00207FE5" w:rsidRPr="00E200F4" w:rsidRDefault="00207FE5" w:rsidP="00207FE5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E200F4">
              <w:rPr>
                <w:rFonts w:ascii="Times New Roman" w:hAnsi="Times New Roman"/>
                <w:b/>
                <w:sz w:val="16"/>
                <w:szCs w:val="16"/>
              </w:rPr>
              <w:t xml:space="preserve">Ocena </w:t>
            </w:r>
            <w:r w:rsidR="00E200F4" w:rsidRPr="00E200F4">
              <w:rPr>
                <w:rFonts w:ascii="Times New Roman" w:hAnsi="Times New Roman"/>
                <w:b/>
                <w:sz w:val="16"/>
                <w:szCs w:val="16"/>
              </w:rPr>
              <w:t>funkcjonujących programów studiów</w:t>
            </w:r>
          </w:p>
          <w:p w:rsidR="006436D9" w:rsidRDefault="006436D9" w:rsidP="00B90A41">
            <w:pPr>
              <w:pStyle w:val="Akapitzlist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Analiza ocen zgodności programów studiów z przepisami prawa</w:t>
            </w:r>
          </w:p>
          <w:p w:rsidR="00E200F4" w:rsidRPr="006436D9" w:rsidRDefault="00E200F4" w:rsidP="00B90A41">
            <w:pPr>
              <w:pStyle w:val="Akapitzlist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Analiza przeglądu, oceny i aktualizacji programów studiów</w:t>
            </w:r>
          </w:p>
        </w:tc>
        <w:tc>
          <w:tcPr>
            <w:tcW w:w="3212" w:type="dxa"/>
            <w:vAlign w:val="center"/>
          </w:tcPr>
          <w:p w:rsidR="00207FE5" w:rsidRPr="00EE299C" w:rsidRDefault="006436D9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(Procedura 4 – Zarządzanie i aktualizacja programów studiów</w:t>
            </w:r>
            <w:r w:rsidR="00E200F4">
              <w:rPr>
                <w:rFonts w:ascii="Times New Roman" w:hAnsi="Times New Roman"/>
                <w:i/>
                <w:sz w:val="16"/>
                <w:szCs w:val="16"/>
              </w:rPr>
              <w:t>, formularz UKJK-O-4/01, UKJK-O-4/02, UKJK-O-4/03, Raport z okresowej oceny WKdsPNiZJK, dane z Banku Programów Studiów)</w:t>
            </w:r>
          </w:p>
        </w:tc>
        <w:tc>
          <w:tcPr>
            <w:tcW w:w="3402" w:type="dxa"/>
            <w:vAlign w:val="center"/>
          </w:tcPr>
          <w:p w:rsidR="00B90A41" w:rsidRDefault="00B90A41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1.</w:t>
            </w:r>
          </w:p>
          <w:p w:rsidR="00207FE5" w:rsidRPr="00B90A41" w:rsidRDefault="00B90A41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2.</w:t>
            </w:r>
          </w:p>
        </w:tc>
        <w:tc>
          <w:tcPr>
            <w:tcW w:w="3260" w:type="dxa"/>
            <w:vAlign w:val="center"/>
          </w:tcPr>
          <w:p w:rsidR="00B90A41" w:rsidRDefault="00B90A41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1.</w:t>
            </w:r>
          </w:p>
          <w:p w:rsidR="00207FE5" w:rsidRPr="00B014BB" w:rsidRDefault="00B90A41" w:rsidP="005C2D6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2.</w:t>
            </w:r>
          </w:p>
        </w:tc>
      </w:tr>
      <w:tr w:rsidR="00B90A41" w:rsidRPr="00A304DE" w:rsidTr="006436D9">
        <w:trPr>
          <w:trHeight w:val="454"/>
        </w:trPr>
        <w:tc>
          <w:tcPr>
            <w:tcW w:w="452" w:type="dxa"/>
            <w:vAlign w:val="center"/>
          </w:tcPr>
          <w:p w:rsidR="00B90A41" w:rsidRPr="00A304DE" w:rsidRDefault="00487998" w:rsidP="00B90A4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5</w:t>
            </w:r>
          </w:p>
        </w:tc>
        <w:tc>
          <w:tcPr>
            <w:tcW w:w="3561" w:type="dxa"/>
            <w:vAlign w:val="center"/>
          </w:tcPr>
          <w:p w:rsidR="00B90A41" w:rsidRDefault="00B90A41" w:rsidP="00B90A4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180A">
              <w:rPr>
                <w:rFonts w:ascii="Times New Roman" w:hAnsi="Times New Roman"/>
                <w:b/>
                <w:sz w:val="16"/>
                <w:szCs w:val="16"/>
              </w:rPr>
              <w:t>Ocena infrastruktury</w:t>
            </w:r>
          </w:p>
          <w:p w:rsidR="00B90A41" w:rsidRPr="00A77375" w:rsidRDefault="00B90A41" w:rsidP="00B90A41">
            <w:pPr>
              <w:pStyle w:val="Akapitzlist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77375">
              <w:rPr>
                <w:rFonts w:ascii="Times New Roman" w:hAnsi="Times New Roman"/>
                <w:sz w:val="16"/>
                <w:szCs w:val="16"/>
              </w:rPr>
              <w:t>Ocena infrastruktury dydaktycznej na terenie Uczelni</w:t>
            </w:r>
          </w:p>
          <w:p w:rsidR="00B90A41" w:rsidRPr="00A77375" w:rsidRDefault="00B90A41" w:rsidP="00B90A41">
            <w:pPr>
              <w:pStyle w:val="Akapitzlist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77375">
              <w:rPr>
                <w:rFonts w:ascii="Times New Roman" w:hAnsi="Times New Roman"/>
                <w:sz w:val="16"/>
                <w:szCs w:val="16"/>
              </w:rPr>
              <w:t xml:space="preserve">Ocena infrastruktury innych podmiotów, </w:t>
            </w:r>
            <w:r w:rsidRPr="00A77375">
              <w:rPr>
                <w:rFonts w:ascii="Times New Roman" w:hAnsi="Times New Roman"/>
                <w:sz w:val="16"/>
                <w:szCs w:val="16"/>
              </w:rPr>
              <w:br/>
              <w:t>w których odbywają się zajęcia dydaktyczne</w:t>
            </w:r>
          </w:p>
          <w:p w:rsidR="00B90A41" w:rsidRPr="00A77375" w:rsidRDefault="00B90A41" w:rsidP="00B90A41">
            <w:pPr>
              <w:pStyle w:val="Akapitzlist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77375">
              <w:rPr>
                <w:rFonts w:ascii="Times New Roman" w:hAnsi="Times New Roman"/>
                <w:sz w:val="16"/>
                <w:szCs w:val="16"/>
              </w:rPr>
              <w:t>Ocena infrastruktury bibliotecznej</w:t>
            </w:r>
          </w:p>
          <w:p w:rsidR="00B90A41" w:rsidRPr="00A77375" w:rsidRDefault="00B90A41" w:rsidP="00B90A41">
            <w:pPr>
              <w:pStyle w:val="Akapitzlist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77375">
              <w:rPr>
                <w:rFonts w:ascii="Times New Roman" w:hAnsi="Times New Roman"/>
                <w:sz w:val="16"/>
                <w:szCs w:val="16"/>
              </w:rPr>
              <w:t>Ocena infrastruktury informatycznej oraz systemów niezbędnych do procesu dydaktycznego</w:t>
            </w:r>
          </w:p>
          <w:p w:rsidR="00B90A41" w:rsidRPr="00B90A41" w:rsidRDefault="00B90A41" w:rsidP="00B90A41">
            <w:pPr>
              <w:pStyle w:val="Akapitzlist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90A41">
              <w:rPr>
                <w:rFonts w:ascii="Times New Roman" w:hAnsi="Times New Roman"/>
                <w:sz w:val="16"/>
                <w:szCs w:val="16"/>
              </w:rPr>
              <w:t>Ocena zasobów Uczelni niezbędnych do procesu dydaktycznego</w:t>
            </w:r>
          </w:p>
        </w:tc>
        <w:tc>
          <w:tcPr>
            <w:tcW w:w="3212" w:type="dxa"/>
            <w:vAlign w:val="center"/>
          </w:tcPr>
          <w:p w:rsidR="00B90A41" w:rsidRPr="00A77375" w:rsidRDefault="00B90A41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 w:rsidRPr="00A77375">
              <w:rPr>
                <w:rFonts w:ascii="Times New Roman" w:hAnsi="Times New Roman"/>
                <w:i/>
                <w:sz w:val="16"/>
                <w:szCs w:val="16"/>
              </w:rPr>
              <w:t xml:space="preserve">(Procedura 11 – Ocena infrastruktury </w:t>
            </w:r>
            <w:r>
              <w:rPr>
                <w:rFonts w:ascii="Times New Roman" w:hAnsi="Times New Roman"/>
                <w:i/>
                <w:sz w:val="16"/>
                <w:szCs w:val="16"/>
              </w:rPr>
              <w:br/>
            </w:r>
            <w:r w:rsidRPr="00A77375">
              <w:rPr>
                <w:rFonts w:ascii="Times New Roman" w:hAnsi="Times New Roman"/>
                <w:i/>
                <w:sz w:val="16"/>
                <w:szCs w:val="16"/>
              </w:rPr>
              <w:t>i wyposażenia, formularz UKJK-O-11/02</w:t>
            </w:r>
            <w:r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  <w:szCs w:val="16"/>
              </w:rPr>
              <w:br/>
              <w:t>oraz Raport z oceny</w:t>
            </w:r>
            <w:r w:rsidRPr="00A77375">
              <w:rPr>
                <w:rFonts w:ascii="Times New Roman" w:hAnsi="Times New Roman"/>
                <w:i/>
                <w:sz w:val="16"/>
                <w:szCs w:val="16"/>
              </w:rPr>
              <w:t>)</w:t>
            </w:r>
          </w:p>
        </w:tc>
        <w:tc>
          <w:tcPr>
            <w:tcW w:w="3402" w:type="dxa"/>
            <w:vAlign w:val="center"/>
          </w:tcPr>
          <w:p w:rsidR="00B90A41" w:rsidRDefault="00B90A41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1.</w:t>
            </w:r>
          </w:p>
          <w:p w:rsidR="00B90A41" w:rsidRDefault="00B90A41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2.</w:t>
            </w:r>
          </w:p>
          <w:p w:rsidR="00B90A41" w:rsidRDefault="00B90A41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3.</w:t>
            </w:r>
          </w:p>
          <w:p w:rsidR="00B90A41" w:rsidRDefault="00B90A41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4.</w:t>
            </w:r>
          </w:p>
          <w:p w:rsidR="00B90A41" w:rsidRPr="00B014BB" w:rsidRDefault="00B90A41" w:rsidP="005C2D6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5.</w:t>
            </w:r>
          </w:p>
        </w:tc>
        <w:tc>
          <w:tcPr>
            <w:tcW w:w="3260" w:type="dxa"/>
            <w:vAlign w:val="center"/>
          </w:tcPr>
          <w:p w:rsidR="00B90A41" w:rsidRDefault="00B90A41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1.</w:t>
            </w:r>
          </w:p>
          <w:p w:rsidR="00B90A41" w:rsidRDefault="00B90A41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2.</w:t>
            </w:r>
          </w:p>
          <w:p w:rsidR="00B90A41" w:rsidRDefault="00B90A41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3.</w:t>
            </w:r>
          </w:p>
          <w:p w:rsidR="00B90A41" w:rsidRDefault="00B90A41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4.</w:t>
            </w:r>
          </w:p>
          <w:p w:rsidR="00B90A41" w:rsidRPr="00B014BB" w:rsidRDefault="00B90A41" w:rsidP="005C2D6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5.</w:t>
            </w:r>
          </w:p>
        </w:tc>
      </w:tr>
      <w:tr w:rsidR="00B90A41" w:rsidRPr="00A304DE" w:rsidTr="006436D9">
        <w:trPr>
          <w:trHeight w:val="454"/>
        </w:trPr>
        <w:tc>
          <w:tcPr>
            <w:tcW w:w="452" w:type="dxa"/>
            <w:vAlign w:val="center"/>
          </w:tcPr>
          <w:p w:rsidR="00B90A41" w:rsidRPr="00A304DE" w:rsidRDefault="00487998" w:rsidP="00B90A4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561" w:type="dxa"/>
            <w:vAlign w:val="center"/>
          </w:tcPr>
          <w:p w:rsidR="00B90A41" w:rsidRPr="000100AD" w:rsidRDefault="00B90A41" w:rsidP="00B90A41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0100AD">
              <w:rPr>
                <w:rFonts w:ascii="Times New Roman" w:hAnsi="Times New Roman"/>
                <w:b/>
                <w:sz w:val="16"/>
                <w:szCs w:val="16"/>
              </w:rPr>
              <w:t>Ocena zasobów bibliotecznych</w:t>
            </w:r>
          </w:p>
          <w:p w:rsidR="00B90A41" w:rsidRPr="00F75CAD" w:rsidRDefault="00B90A41" w:rsidP="00383824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Analiza i ocena przeglądu i aktualizacji posiadanej literatury w odniesieniu do literatury zalecanej w sylabusach</w:t>
            </w:r>
          </w:p>
        </w:tc>
        <w:tc>
          <w:tcPr>
            <w:tcW w:w="3212" w:type="dxa"/>
            <w:vAlign w:val="center"/>
          </w:tcPr>
          <w:p w:rsidR="00B90A41" w:rsidRPr="00EE299C" w:rsidRDefault="00B90A41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 w:rsidRPr="00EE299C">
              <w:rPr>
                <w:rFonts w:ascii="Times New Roman" w:hAnsi="Times New Roman"/>
                <w:i/>
                <w:sz w:val="16"/>
                <w:szCs w:val="16"/>
              </w:rPr>
              <w:t>(Procedura 12 – Aktualizacja zasobów bibliotecznych, formularz UKJK-O-12/02)</w:t>
            </w:r>
          </w:p>
        </w:tc>
        <w:tc>
          <w:tcPr>
            <w:tcW w:w="3402" w:type="dxa"/>
            <w:vAlign w:val="center"/>
          </w:tcPr>
          <w:p w:rsidR="00B90A41" w:rsidRPr="00383824" w:rsidRDefault="00383824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 w:rsidRPr="00383824">
              <w:rPr>
                <w:rFonts w:ascii="Times New Roman" w:hAnsi="Times New Roman"/>
                <w:i/>
                <w:sz w:val="16"/>
                <w:szCs w:val="16"/>
              </w:rPr>
              <w:t>Ad. 1.</w:t>
            </w:r>
          </w:p>
        </w:tc>
        <w:tc>
          <w:tcPr>
            <w:tcW w:w="3260" w:type="dxa"/>
            <w:vAlign w:val="center"/>
          </w:tcPr>
          <w:p w:rsidR="00B90A41" w:rsidRPr="00B014BB" w:rsidRDefault="00383824" w:rsidP="005C2D6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83824">
              <w:rPr>
                <w:rFonts w:ascii="Times New Roman" w:hAnsi="Times New Roman"/>
                <w:i/>
                <w:sz w:val="16"/>
                <w:szCs w:val="16"/>
              </w:rPr>
              <w:t>Ad. 1.</w:t>
            </w:r>
          </w:p>
        </w:tc>
      </w:tr>
      <w:tr w:rsidR="00B90A41" w:rsidRPr="00A304DE" w:rsidTr="006436D9">
        <w:trPr>
          <w:trHeight w:val="454"/>
        </w:trPr>
        <w:tc>
          <w:tcPr>
            <w:tcW w:w="452" w:type="dxa"/>
            <w:vAlign w:val="center"/>
          </w:tcPr>
          <w:p w:rsidR="00B90A41" w:rsidRPr="00A304DE" w:rsidRDefault="00487998" w:rsidP="00B90A4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3561" w:type="dxa"/>
            <w:vAlign w:val="center"/>
          </w:tcPr>
          <w:p w:rsidR="00B90A41" w:rsidRPr="00AC5E2C" w:rsidRDefault="00B90A41" w:rsidP="00B90A41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AC5E2C">
              <w:rPr>
                <w:rFonts w:ascii="Times New Roman" w:hAnsi="Times New Roman"/>
                <w:b/>
                <w:sz w:val="16"/>
                <w:szCs w:val="16"/>
              </w:rPr>
              <w:t>Ocena realizacji oraz zgodnośc</w:t>
            </w:r>
            <w:r w:rsidR="00576741">
              <w:rPr>
                <w:rFonts w:ascii="Times New Roman" w:hAnsi="Times New Roman"/>
                <w:b/>
                <w:sz w:val="16"/>
                <w:szCs w:val="16"/>
              </w:rPr>
              <w:t xml:space="preserve">i organizacji procesu nauczania i </w:t>
            </w:r>
            <w:r w:rsidR="000D1565">
              <w:rPr>
                <w:rFonts w:ascii="Times New Roman" w:hAnsi="Times New Roman"/>
                <w:b/>
                <w:sz w:val="16"/>
                <w:szCs w:val="16"/>
              </w:rPr>
              <w:t>założonych efektów uczenia się</w:t>
            </w:r>
          </w:p>
          <w:p w:rsidR="00993E8A" w:rsidRPr="00993E8A" w:rsidRDefault="00993E8A" w:rsidP="00993E8A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93E8A">
              <w:rPr>
                <w:rFonts w:ascii="Times New Roman" w:hAnsi="Times New Roman"/>
                <w:sz w:val="16"/>
                <w:szCs w:val="16"/>
              </w:rPr>
              <w:t>Analiza i ocena na poziomie modułu/przedmiotu</w:t>
            </w:r>
          </w:p>
          <w:p w:rsidR="00993E8A" w:rsidRPr="00993E8A" w:rsidRDefault="00993E8A" w:rsidP="00993E8A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93E8A">
              <w:rPr>
                <w:rFonts w:ascii="Times New Roman" w:hAnsi="Times New Roman"/>
                <w:sz w:val="16"/>
                <w:szCs w:val="16"/>
              </w:rPr>
              <w:t>Analiza i ocena na poziomie praktyk zawodowych</w:t>
            </w:r>
          </w:p>
          <w:p w:rsidR="00993E8A" w:rsidRPr="00993E8A" w:rsidRDefault="00993E8A" w:rsidP="00993E8A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93E8A">
              <w:rPr>
                <w:rFonts w:ascii="Times New Roman" w:hAnsi="Times New Roman"/>
                <w:sz w:val="16"/>
                <w:szCs w:val="16"/>
              </w:rPr>
              <w:t>Analiza i ocena na poziomie kierunku</w:t>
            </w:r>
          </w:p>
          <w:p w:rsidR="00993E8A" w:rsidRPr="00993E8A" w:rsidRDefault="00993E8A" w:rsidP="00993E8A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93E8A">
              <w:rPr>
                <w:rFonts w:ascii="Times New Roman" w:hAnsi="Times New Roman"/>
                <w:sz w:val="16"/>
                <w:szCs w:val="16"/>
              </w:rPr>
              <w:t>Analiza i ocena na poziomie wydziału</w:t>
            </w:r>
          </w:p>
          <w:p w:rsidR="00993E8A" w:rsidRPr="00350EE2" w:rsidRDefault="00993E8A" w:rsidP="00993E8A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93E8A">
              <w:rPr>
                <w:rFonts w:ascii="Times New Roman" w:hAnsi="Times New Roman"/>
                <w:sz w:val="16"/>
                <w:szCs w:val="16"/>
              </w:rPr>
              <w:t>Analiza i ocena kierunkowych efektów uczenia się za cały rok akademicki</w:t>
            </w:r>
          </w:p>
          <w:p w:rsidR="00350EE2" w:rsidRPr="00596BF0" w:rsidRDefault="00350EE2" w:rsidP="00993E8A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Analiza i ocena wyników ankiety „Badanie losów zawodowych absolwenta”</w:t>
            </w:r>
          </w:p>
          <w:p w:rsidR="00596BF0" w:rsidRPr="00993E8A" w:rsidRDefault="00596BF0" w:rsidP="00993E8A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Analiza i ocena wyników ankiety „Powody rezygnacji ze studiów”</w:t>
            </w:r>
          </w:p>
        </w:tc>
        <w:tc>
          <w:tcPr>
            <w:tcW w:w="3212" w:type="dxa"/>
            <w:vAlign w:val="center"/>
          </w:tcPr>
          <w:p w:rsidR="00B90A41" w:rsidRPr="00993E8A" w:rsidRDefault="00993E8A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 w:rsidRPr="00993E8A">
              <w:rPr>
                <w:rFonts w:ascii="Times New Roman" w:hAnsi="Times New Roman"/>
                <w:i/>
                <w:sz w:val="16"/>
                <w:szCs w:val="16"/>
              </w:rPr>
              <w:t>(Procedura 10 – Weryfikacja osiągniętych efektów uczenia się na poziomie pro</w:t>
            </w:r>
            <w:r w:rsidR="005C2D63">
              <w:rPr>
                <w:rFonts w:ascii="Times New Roman" w:hAnsi="Times New Roman"/>
                <w:i/>
                <w:sz w:val="16"/>
                <w:szCs w:val="16"/>
              </w:rPr>
              <w:t xml:space="preserve">gramów studiów i poszczególnych </w:t>
            </w:r>
            <w:r w:rsidRPr="00993E8A">
              <w:rPr>
                <w:rFonts w:ascii="Times New Roman" w:hAnsi="Times New Roman"/>
                <w:i/>
                <w:sz w:val="16"/>
                <w:szCs w:val="16"/>
              </w:rPr>
              <w:t>modułów</w:t>
            </w:r>
            <w:r w:rsidR="005C2D63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Pr="00993E8A">
              <w:rPr>
                <w:rFonts w:ascii="Times New Roman" w:hAnsi="Times New Roman"/>
                <w:i/>
                <w:sz w:val="16"/>
                <w:szCs w:val="16"/>
              </w:rPr>
              <w:t>/</w:t>
            </w:r>
            <w:r w:rsidR="005C2D63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Pr="00993E8A">
              <w:rPr>
                <w:rFonts w:ascii="Times New Roman" w:hAnsi="Times New Roman"/>
                <w:i/>
                <w:sz w:val="16"/>
                <w:szCs w:val="16"/>
              </w:rPr>
              <w:t>przedmiotów, pełna dokumentacja procedury</w:t>
            </w:r>
          </w:p>
        </w:tc>
        <w:tc>
          <w:tcPr>
            <w:tcW w:w="3402" w:type="dxa"/>
            <w:vAlign w:val="center"/>
          </w:tcPr>
          <w:p w:rsidR="00993E8A" w:rsidRDefault="00993E8A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1.</w:t>
            </w:r>
          </w:p>
          <w:p w:rsidR="00993E8A" w:rsidRDefault="00993E8A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2.</w:t>
            </w:r>
          </w:p>
          <w:p w:rsidR="00993E8A" w:rsidRDefault="00993E8A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3.</w:t>
            </w:r>
          </w:p>
          <w:p w:rsidR="00993E8A" w:rsidRDefault="00993E8A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4.</w:t>
            </w:r>
          </w:p>
          <w:p w:rsidR="00B90A41" w:rsidRDefault="00993E8A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5.</w:t>
            </w:r>
          </w:p>
          <w:p w:rsidR="00350EE2" w:rsidRDefault="00350EE2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6.</w:t>
            </w:r>
          </w:p>
          <w:p w:rsidR="00596BF0" w:rsidRPr="00B014BB" w:rsidRDefault="00596BF0" w:rsidP="005C2D6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7.</w:t>
            </w:r>
          </w:p>
        </w:tc>
        <w:tc>
          <w:tcPr>
            <w:tcW w:w="3260" w:type="dxa"/>
            <w:vAlign w:val="center"/>
          </w:tcPr>
          <w:p w:rsidR="00993E8A" w:rsidRDefault="00993E8A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1.</w:t>
            </w:r>
          </w:p>
          <w:p w:rsidR="00993E8A" w:rsidRDefault="00993E8A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2.</w:t>
            </w:r>
          </w:p>
          <w:p w:rsidR="00993E8A" w:rsidRDefault="00993E8A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3.</w:t>
            </w:r>
          </w:p>
          <w:p w:rsidR="00993E8A" w:rsidRDefault="00993E8A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4.</w:t>
            </w:r>
          </w:p>
          <w:p w:rsidR="00B90A41" w:rsidRDefault="00993E8A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5.</w:t>
            </w:r>
          </w:p>
          <w:p w:rsidR="00350EE2" w:rsidRDefault="00350EE2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6.</w:t>
            </w:r>
          </w:p>
          <w:p w:rsidR="00596BF0" w:rsidRPr="00B014BB" w:rsidRDefault="00596BF0" w:rsidP="005C2D6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7.</w:t>
            </w:r>
          </w:p>
        </w:tc>
      </w:tr>
      <w:tr w:rsidR="00487998" w:rsidRPr="00A304DE" w:rsidTr="006436D9">
        <w:trPr>
          <w:trHeight w:val="454"/>
        </w:trPr>
        <w:tc>
          <w:tcPr>
            <w:tcW w:w="452" w:type="dxa"/>
            <w:vAlign w:val="center"/>
          </w:tcPr>
          <w:p w:rsidR="00487998" w:rsidRPr="00A304DE" w:rsidRDefault="00487998" w:rsidP="00B90A4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3561" w:type="dxa"/>
            <w:vAlign w:val="center"/>
          </w:tcPr>
          <w:p w:rsidR="00487998" w:rsidRDefault="00487998" w:rsidP="00B90A41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Ocena organizacji procesu nauczania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br/>
              <w:t xml:space="preserve">i uznawania efektów uczenia się zgodnie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br/>
              <w:t>ze standardami jakości kształcenia</w:t>
            </w:r>
          </w:p>
          <w:p w:rsidR="00487998" w:rsidRPr="00487998" w:rsidRDefault="00487998" w:rsidP="00487998">
            <w:pPr>
              <w:pStyle w:val="Akapitzlist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87998">
              <w:rPr>
                <w:rFonts w:ascii="Times New Roman" w:hAnsi="Times New Roman"/>
                <w:sz w:val="16"/>
                <w:szCs w:val="16"/>
              </w:rPr>
              <w:t>Analiza wniosków z „Arkusza oceny organizacji procesu nauczania i uznawania efektów uczenia się”</w:t>
            </w:r>
          </w:p>
        </w:tc>
        <w:tc>
          <w:tcPr>
            <w:tcW w:w="3212" w:type="dxa"/>
            <w:vAlign w:val="center"/>
          </w:tcPr>
          <w:p w:rsidR="00487998" w:rsidRPr="00993E8A" w:rsidRDefault="00487998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(Procedura 5 – Organizacja procesu nauczania i uznawania efektów uczenia się, formularz UKJK-O-5/01)</w:t>
            </w:r>
          </w:p>
        </w:tc>
        <w:tc>
          <w:tcPr>
            <w:tcW w:w="3402" w:type="dxa"/>
            <w:vAlign w:val="center"/>
          </w:tcPr>
          <w:p w:rsidR="00487998" w:rsidRDefault="00487998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1.</w:t>
            </w:r>
          </w:p>
        </w:tc>
        <w:tc>
          <w:tcPr>
            <w:tcW w:w="3260" w:type="dxa"/>
            <w:vAlign w:val="center"/>
          </w:tcPr>
          <w:p w:rsidR="00487998" w:rsidRDefault="00487998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1.</w:t>
            </w:r>
          </w:p>
        </w:tc>
      </w:tr>
      <w:tr w:rsidR="00B90A41" w:rsidRPr="00A304DE" w:rsidTr="006436D9">
        <w:trPr>
          <w:trHeight w:val="454"/>
        </w:trPr>
        <w:tc>
          <w:tcPr>
            <w:tcW w:w="452" w:type="dxa"/>
            <w:vAlign w:val="center"/>
          </w:tcPr>
          <w:p w:rsidR="00B90A41" w:rsidRPr="00A304DE" w:rsidRDefault="00487998" w:rsidP="00B90A4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3561" w:type="dxa"/>
            <w:vAlign w:val="center"/>
          </w:tcPr>
          <w:p w:rsidR="000E16FF" w:rsidRDefault="00B90A41" w:rsidP="000E16FF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15A39">
              <w:rPr>
                <w:rFonts w:ascii="Times New Roman" w:hAnsi="Times New Roman"/>
                <w:b/>
                <w:sz w:val="16"/>
                <w:szCs w:val="16"/>
              </w:rPr>
              <w:t>Ocena procesu dyplomowania</w:t>
            </w:r>
            <w:r w:rsidR="000E16FF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0E16FF">
              <w:rPr>
                <w:rFonts w:ascii="Times New Roman" w:hAnsi="Times New Roman"/>
                <w:b/>
                <w:sz w:val="16"/>
                <w:szCs w:val="16"/>
              </w:rPr>
              <w:br/>
            </w:r>
            <w:r w:rsidR="000E16FF" w:rsidRPr="000E16FF">
              <w:rPr>
                <w:rFonts w:ascii="Times New Roman" w:hAnsi="Times New Roman"/>
                <w:b/>
                <w:sz w:val="16"/>
                <w:szCs w:val="16"/>
              </w:rPr>
              <w:t>(z uwzględnieniem specyfiki procesu dyplomowania na poszczególnych kierunkach)</w:t>
            </w:r>
          </w:p>
          <w:p w:rsidR="000E16FF" w:rsidRPr="000E16FF" w:rsidRDefault="000E16FF" w:rsidP="000E16FF">
            <w:pPr>
              <w:pStyle w:val="Akapitzlist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E16FF">
              <w:rPr>
                <w:rFonts w:ascii="Times New Roman" w:hAnsi="Times New Roman"/>
                <w:sz w:val="16"/>
                <w:szCs w:val="16"/>
              </w:rPr>
              <w:t>Analiza i ocena tematów, form prac dyplomowych oraz zagadnień lub zadań egzaminacyjnych w odniesieniu do poziomu i profilu studiów</w:t>
            </w:r>
          </w:p>
          <w:p w:rsidR="000E16FF" w:rsidRPr="000E16FF" w:rsidRDefault="000E16FF" w:rsidP="000E16FF">
            <w:pPr>
              <w:pStyle w:val="Akapitzlist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E16FF">
              <w:rPr>
                <w:rFonts w:ascii="Times New Roman" w:hAnsi="Times New Roman"/>
                <w:sz w:val="16"/>
                <w:szCs w:val="16"/>
              </w:rPr>
              <w:t xml:space="preserve">Analiza i ocena tematów, form prac dyplomowych oraz zagadnień lub zadań </w:t>
            </w:r>
            <w:r w:rsidRPr="000E16FF">
              <w:rPr>
                <w:rFonts w:ascii="Times New Roman" w:hAnsi="Times New Roman"/>
                <w:sz w:val="16"/>
                <w:szCs w:val="16"/>
              </w:rPr>
              <w:lastRenderedPageBreak/>
              <w:t>egzaminacyjnych w odniesieniu do założonych efektów uczenia się</w:t>
            </w:r>
          </w:p>
          <w:p w:rsidR="000E16FF" w:rsidRPr="000E16FF" w:rsidRDefault="000E16FF" w:rsidP="000E16FF">
            <w:pPr>
              <w:pStyle w:val="Akapitzlist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E16FF">
              <w:rPr>
                <w:rFonts w:ascii="Times New Roman" w:hAnsi="Times New Roman"/>
                <w:sz w:val="16"/>
                <w:szCs w:val="16"/>
              </w:rPr>
              <w:t>Analiza i ocena tematów, form prac dyplomowych oraz zagadnień lub zadań egzaminacyjnych w odniesieniu do dyscyplin, do których jest przyporządkowany kierunek</w:t>
            </w:r>
          </w:p>
          <w:p w:rsidR="00415A39" w:rsidRPr="000E16FF" w:rsidRDefault="000E16FF" w:rsidP="000E16FF">
            <w:pPr>
              <w:pStyle w:val="Akapitzlist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E16FF">
              <w:rPr>
                <w:rFonts w:ascii="Times New Roman" w:hAnsi="Times New Roman"/>
                <w:sz w:val="16"/>
                <w:szCs w:val="16"/>
              </w:rPr>
              <w:t>Analiza i ocena zgodności procesu dyplomowania ze standardami jakości kształcenia</w:t>
            </w:r>
          </w:p>
        </w:tc>
        <w:tc>
          <w:tcPr>
            <w:tcW w:w="3212" w:type="dxa"/>
            <w:vAlign w:val="center"/>
          </w:tcPr>
          <w:p w:rsidR="00B90A41" w:rsidRPr="00E33ABF" w:rsidRDefault="00E33ABF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 w:rsidRPr="00E33ABF">
              <w:rPr>
                <w:rFonts w:ascii="Times New Roman" w:hAnsi="Times New Roman"/>
                <w:i/>
                <w:sz w:val="16"/>
                <w:szCs w:val="16"/>
              </w:rPr>
              <w:lastRenderedPageBreak/>
              <w:t>(Procedura 9 – Proces dyplomowania, formularz UKJK-O-9/07</w:t>
            </w:r>
            <w:r w:rsidR="000E16FF">
              <w:rPr>
                <w:rFonts w:ascii="Times New Roman" w:hAnsi="Times New Roman"/>
                <w:i/>
                <w:sz w:val="16"/>
                <w:szCs w:val="16"/>
              </w:rPr>
              <w:t>, informacje z właściwych Dziekanatów</w:t>
            </w:r>
            <w:r w:rsidRPr="00E33ABF">
              <w:rPr>
                <w:rFonts w:ascii="Times New Roman" w:hAnsi="Times New Roman"/>
                <w:i/>
                <w:sz w:val="16"/>
                <w:szCs w:val="16"/>
              </w:rPr>
              <w:t>)</w:t>
            </w:r>
          </w:p>
        </w:tc>
        <w:tc>
          <w:tcPr>
            <w:tcW w:w="3402" w:type="dxa"/>
            <w:vAlign w:val="center"/>
          </w:tcPr>
          <w:p w:rsidR="000E16FF" w:rsidRDefault="000E16FF" w:rsidP="000E16FF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1.</w:t>
            </w:r>
          </w:p>
          <w:p w:rsidR="000E16FF" w:rsidRDefault="000E16FF" w:rsidP="000E16FF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2.</w:t>
            </w:r>
          </w:p>
          <w:p w:rsidR="000E16FF" w:rsidRDefault="000E16FF" w:rsidP="000E16FF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3.</w:t>
            </w:r>
          </w:p>
          <w:p w:rsidR="00B90A41" w:rsidRPr="00B014BB" w:rsidRDefault="000E16FF" w:rsidP="000E16F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4.</w:t>
            </w:r>
          </w:p>
        </w:tc>
        <w:tc>
          <w:tcPr>
            <w:tcW w:w="3260" w:type="dxa"/>
            <w:vAlign w:val="center"/>
          </w:tcPr>
          <w:p w:rsidR="000E16FF" w:rsidRDefault="000E16FF" w:rsidP="000E16FF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1.</w:t>
            </w:r>
          </w:p>
          <w:p w:rsidR="000E16FF" w:rsidRDefault="000E16FF" w:rsidP="000E16FF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2.</w:t>
            </w:r>
          </w:p>
          <w:p w:rsidR="000E16FF" w:rsidRDefault="000E16FF" w:rsidP="000E16FF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3.</w:t>
            </w:r>
          </w:p>
          <w:p w:rsidR="00B90A41" w:rsidRPr="00B014BB" w:rsidRDefault="000E16FF" w:rsidP="000E16F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4.</w:t>
            </w:r>
          </w:p>
        </w:tc>
      </w:tr>
      <w:tr w:rsidR="00DA2486" w:rsidRPr="00A304DE" w:rsidTr="006436D9">
        <w:trPr>
          <w:trHeight w:val="454"/>
        </w:trPr>
        <w:tc>
          <w:tcPr>
            <w:tcW w:w="452" w:type="dxa"/>
            <w:vAlign w:val="center"/>
          </w:tcPr>
          <w:p w:rsidR="00DA2486" w:rsidRDefault="00DA2486" w:rsidP="00B90A4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3561" w:type="dxa"/>
            <w:vAlign w:val="center"/>
          </w:tcPr>
          <w:p w:rsidR="00DA2486" w:rsidRDefault="00DA2486" w:rsidP="000E16FF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DA2486">
              <w:rPr>
                <w:rFonts w:ascii="Times New Roman" w:hAnsi="Times New Roman"/>
                <w:b/>
                <w:sz w:val="16"/>
                <w:szCs w:val="16"/>
              </w:rPr>
              <w:t>Ocena wsparcia studentów w procesie uczenia się, rozwoju społecznym, naukowym, zawodowym i wejściu na rynek pracy</w:t>
            </w:r>
          </w:p>
          <w:p w:rsidR="00DA2486" w:rsidRPr="00DA2486" w:rsidRDefault="00DA2486" w:rsidP="00DA2486">
            <w:pPr>
              <w:pStyle w:val="Akapitzlist"/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A2486">
              <w:rPr>
                <w:rFonts w:ascii="Times New Roman" w:hAnsi="Times New Roman"/>
                <w:sz w:val="16"/>
                <w:szCs w:val="16"/>
              </w:rPr>
              <w:t>Wsparcie studentów w procesie uczenia się</w:t>
            </w:r>
          </w:p>
          <w:p w:rsidR="00DA2486" w:rsidRPr="00DA2486" w:rsidRDefault="00DA2486" w:rsidP="00DA2486">
            <w:pPr>
              <w:pStyle w:val="Akapitzlist"/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A2486">
              <w:rPr>
                <w:rFonts w:ascii="Times New Roman" w:hAnsi="Times New Roman"/>
                <w:sz w:val="16"/>
                <w:szCs w:val="16"/>
              </w:rPr>
              <w:t>Motywowanie studentów</w:t>
            </w:r>
          </w:p>
          <w:p w:rsidR="00DA2486" w:rsidRPr="00DA2486" w:rsidRDefault="00DA2486" w:rsidP="00DA2486">
            <w:pPr>
              <w:pStyle w:val="Akapitzlist"/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A2486">
              <w:rPr>
                <w:rFonts w:ascii="Times New Roman" w:hAnsi="Times New Roman"/>
                <w:sz w:val="16"/>
                <w:szCs w:val="16"/>
              </w:rPr>
              <w:t xml:space="preserve">Kadra wspierająca proces nauczania </w:t>
            </w:r>
            <w:r>
              <w:rPr>
                <w:rFonts w:ascii="Times New Roman" w:hAnsi="Times New Roman"/>
                <w:sz w:val="16"/>
                <w:szCs w:val="16"/>
              </w:rPr>
              <w:br/>
            </w:r>
            <w:r w:rsidRPr="00DA2486">
              <w:rPr>
                <w:rFonts w:ascii="Times New Roman" w:hAnsi="Times New Roman"/>
                <w:sz w:val="16"/>
                <w:szCs w:val="16"/>
              </w:rPr>
              <w:t>i uczenia się</w:t>
            </w:r>
          </w:p>
          <w:p w:rsidR="00DA2486" w:rsidRPr="00DA2486" w:rsidRDefault="00DA2486" w:rsidP="00DA2486">
            <w:pPr>
              <w:pStyle w:val="Akapitzlist"/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A2486">
              <w:rPr>
                <w:rFonts w:ascii="Times New Roman" w:hAnsi="Times New Roman"/>
                <w:sz w:val="16"/>
                <w:szCs w:val="16"/>
              </w:rPr>
              <w:t>Samorządność i organizacje studentów</w:t>
            </w:r>
          </w:p>
          <w:p w:rsidR="00DA2486" w:rsidRPr="00DA2486" w:rsidRDefault="00DA2486" w:rsidP="00DA2486">
            <w:pPr>
              <w:pStyle w:val="Akapitzlist"/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A2486">
              <w:rPr>
                <w:rFonts w:ascii="Times New Roman" w:hAnsi="Times New Roman"/>
                <w:sz w:val="16"/>
                <w:szCs w:val="16"/>
              </w:rPr>
              <w:t>Rozwój i doskonalenie wsparcia studentów w procesie uczenia się</w:t>
            </w:r>
          </w:p>
        </w:tc>
        <w:tc>
          <w:tcPr>
            <w:tcW w:w="3212" w:type="dxa"/>
            <w:vAlign w:val="center"/>
          </w:tcPr>
          <w:p w:rsidR="00DA2486" w:rsidRPr="00E33ABF" w:rsidRDefault="00DA2486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 xml:space="preserve">(Procedura 15 - </w:t>
            </w:r>
            <w:r w:rsidRPr="00DA2486">
              <w:rPr>
                <w:rFonts w:ascii="Times New Roman" w:hAnsi="Times New Roman"/>
                <w:i/>
                <w:sz w:val="16"/>
                <w:szCs w:val="16"/>
              </w:rPr>
              <w:t xml:space="preserve">Wsparcie studentów </w:t>
            </w:r>
            <w:r>
              <w:rPr>
                <w:rFonts w:ascii="Times New Roman" w:hAnsi="Times New Roman"/>
                <w:i/>
                <w:sz w:val="16"/>
                <w:szCs w:val="16"/>
              </w:rPr>
              <w:br/>
            </w:r>
            <w:r w:rsidRPr="00DA2486">
              <w:rPr>
                <w:rFonts w:ascii="Times New Roman" w:hAnsi="Times New Roman"/>
                <w:i/>
                <w:sz w:val="16"/>
                <w:szCs w:val="16"/>
              </w:rPr>
              <w:t>w procesie uczenia się, rozwoju społecznym, naukowym, zawodowym i wejściu na rynek pracy</w:t>
            </w:r>
            <w:r>
              <w:rPr>
                <w:rFonts w:ascii="Times New Roman" w:hAnsi="Times New Roman"/>
                <w:i/>
                <w:sz w:val="16"/>
                <w:szCs w:val="16"/>
              </w:rPr>
              <w:t>, formularz UKJK-O-15/07, UKJK-O-15/08, dane z jednostek odpowiedzialnych za realizację zadań)</w:t>
            </w:r>
          </w:p>
        </w:tc>
        <w:tc>
          <w:tcPr>
            <w:tcW w:w="3402" w:type="dxa"/>
            <w:vAlign w:val="center"/>
          </w:tcPr>
          <w:p w:rsidR="00DA2486" w:rsidRDefault="00DA2486" w:rsidP="00DA2486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1.</w:t>
            </w:r>
          </w:p>
          <w:p w:rsidR="00DA2486" w:rsidRDefault="00DA2486" w:rsidP="00DA2486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2.</w:t>
            </w:r>
          </w:p>
          <w:p w:rsidR="00DA2486" w:rsidRDefault="00DA2486" w:rsidP="00DA2486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3.</w:t>
            </w:r>
          </w:p>
          <w:p w:rsidR="00DA2486" w:rsidRDefault="00DA2486" w:rsidP="00DA2486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4.</w:t>
            </w:r>
          </w:p>
          <w:p w:rsidR="00DA2486" w:rsidRDefault="00DA2486" w:rsidP="00DA2486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5.</w:t>
            </w:r>
          </w:p>
        </w:tc>
        <w:tc>
          <w:tcPr>
            <w:tcW w:w="3260" w:type="dxa"/>
            <w:vAlign w:val="center"/>
          </w:tcPr>
          <w:p w:rsidR="00DA2486" w:rsidRDefault="00DA2486" w:rsidP="00DA2486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1.</w:t>
            </w:r>
          </w:p>
          <w:p w:rsidR="00DA2486" w:rsidRDefault="00DA2486" w:rsidP="00DA2486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2.</w:t>
            </w:r>
          </w:p>
          <w:p w:rsidR="00DA2486" w:rsidRDefault="00DA2486" w:rsidP="00DA2486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3.</w:t>
            </w:r>
          </w:p>
          <w:p w:rsidR="00DA2486" w:rsidRDefault="00DA2486" w:rsidP="00DA2486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4.</w:t>
            </w:r>
          </w:p>
          <w:p w:rsidR="00DA2486" w:rsidRDefault="00DA2486" w:rsidP="00DA2486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5.</w:t>
            </w:r>
          </w:p>
        </w:tc>
      </w:tr>
      <w:tr w:rsidR="00025A74" w:rsidRPr="00A304DE" w:rsidTr="006436D9">
        <w:trPr>
          <w:trHeight w:val="454"/>
        </w:trPr>
        <w:tc>
          <w:tcPr>
            <w:tcW w:w="452" w:type="dxa"/>
            <w:vAlign w:val="center"/>
          </w:tcPr>
          <w:p w:rsidR="00025A74" w:rsidRDefault="00025A74" w:rsidP="00B90A4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3561" w:type="dxa"/>
            <w:vAlign w:val="center"/>
          </w:tcPr>
          <w:p w:rsidR="00025A74" w:rsidRDefault="00025A74" w:rsidP="00B90A41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Ocena współpracy z otoczeniem społeczno-gospodarczym na Wydziale</w:t>
            </w:r>
          </w:p>
          <w:p w:rsidR="00025A74" w:rsidRPr="005B493C" w:rsidRDefault="005B493C" w:rsidP="00025A74">
            <w:pPr>
              <w:pStyle w:val="Akapitzlist"/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B493C">
              <w:rPr>
                <w:rFonts w:ascii="Times New Roman" w:hAnsi="Times New Roman"/>
                <w:sz w:val="16"/>
                <w:szCs w:val="16"/>
              </w:rPr>
              <w:t>Rodzaj, zakres i zasięg działalności instytucji otoczenia społeczno-gospodarczego, w tym pracodawców, z którymi uczelnia współpracuje w zakresie projektowania i realizacji programu studiów</w:t>
            </w:r>
          </w:p>
          <w:p w:rsidR="005B493C" w:rsidRDefault="005B493C" w:rsidP="005B493C">
            <w:pPr>
              <w:pStyle w:val="Akapitzlist"/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B493C">
              <w:rPr>
                <w:rFonts w:ascii="Times New Roman" w:hAnsi="Times New Roman"/>
                <w:sz w:val="16"/>
                <w:szCs w:val="16"/>
              </w:rPr>
              <w:t>Charakterystyka współpracy z instytucjami otoczenia społeczno-gospodarczego</w:t>
            </w:r>
          </w:p>
          <w:p w:rsidR="005B493C" w:rsidRDefault="005B493C" w:rsidP="005B493C">
            <w:pPr>
              <w:pStyle w:val="Akapitzlist"/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U</w:t>
            </w:r>
            <w:r w:rsidRPr="005B493C">
              <w:rPr>
                <w:rFonts w:ascii="Times New Roman" w:hAnsi="Times New Roman"/>
                <w:sz w:val="16"/>
                <w:szCs w:val="16"/>
              </w:rPr>
              <w:t>dział interesariuszy zewnętrznych, w tym pracodawców w różnych formach współpracy z otoc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zeniem społeczno-gospodarczym w </w:t>
            </w:r>
            <w:r w:rsidRPr="005B493C">
              <w:rPr>
                <w:rFonts w:ascii="Times New Roman" w:hAnsi="Times New Roman"/>
                <w:sz w:val="16"/>
                <w:szCs w:val="16"/>
              </w:rPr>
              <w:t>konstruowaniu, realizacji i doskonaleniu programu studiów</w:t>
            </w:r>
          </w:p>
          <w:p w:rsidR="005B493C" w:rsidRPr="005B493C" w:rsidRDefault="005B493C" w:rsidP="005B493C">
            <w:pPr>
              <w:pStyle w:val="Akapitzlist"/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Charakterystyka okresowych przeglądów współpracy z otoczeniem społeczno-gospodarczym</w:t>
            </w:r>
          </w:p>
        </w:tc>
        <w:tc>
          <w:tcPr>
            <w:tcW w:w="3212" w:type="dxa"/>
            <w:vAlign w:val="center"/>
          </w:tcPr>
          <w:p w:rsidR="00025A74" w:rsidRPr="00AC5E2C" w:rsidRDefault="00025A74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 xml:space="preserve">(Procedura 14 – Ocena współpracy </w:t>
            </w:r>
            <w:r>
              <w:rPr>
                <w:rFonts w:ascii="Times New Roman" w:hAnsi="Times New Roman"/>
                <w:i/>
                <w:sz w:val="16"/>
                <w:szCs w:val="16"/>
              </w:rPr>
              <w:br/>
              <w:t>z otoczeniem społeczno-gospodarczym, formularz UKJK-O-14/02, raport Centrum Rekrutacji i Współpracy z Otoczeniem Społeczno-Gospodarczym)</w:t>
            </w:r>
          </w:p>
        </w:tc>
        <w:tc>
          <w:tcPr>
            <w:tcW w:w="3402" w:type="dxa"/>
            <w:vAlign w:val="center"/>
          </w:tcPr>
          <w:p w:rsidR="005B493C" w:rsidRDefault="005B493C" w:rsidP="005B493C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1.</w:t>
            </w:r>
          </w:p>
          <w:p w:rsidR="005B493C" w:rsidRDefault="005B493C" w:rsidP="005B493C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2.</w:t>
            </w:r>
          </w:p>
          <w:p w:rsidR="005B493C" w:rsidRDefault="005B493C" w:rsidP="005B493C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3.</w:t>
            </w:r>
          </w:p>
          <w:p w:rsidR="00025A74" w:rsidRDefault="005B493C" w:rsidP="005B493C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4.</w:t>
            </w:r>
          </w:p>
        </w:tc>
        <w:tc>
          <w:tcPr>
            <w:tcW w:w="3260" w:type="dxa"/>
            <w:vAlign w:val="center"/>
          </w:tcPr>
          <w:p w:rsidR="005B493C" w:rsidRDefault="005B493C" w:rsidP="005B493C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1.</w:t>
            </w:r>
          </w:p>
          <w:p w:rsidR="005B493C" w:rsidRDefault="005B493C" w:rsidP="005B493C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2.</w:t>
            </w:r>
          </w:p>
          <w:p w:rsidR="005B493C" w:rsidRDefault="005B493C" w:rsidP="005B493C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3.</w:t>
            </w:r>
          </w:p>
          <w:p w:rsidR="00025A74" w:rsidRDefault="005B493C" w:rsidP="005B493C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4.</w:t>
            </w:r>
          </w:p>
        </w:tc>
      </w:tr>
      <w:tr w:rsidR="00B90A41" w:rsidRPr="00A304DE" w:rsidTr="006436D9">
        <w:trPr>
          <w:trHeight w:val="454"/>
        </w:trPr>
        <w:tc>
          <w:tcPr>
            <w:tcW w:w="452" w:type="dxa"/>
            <w:vAlign w:val="center"/>
          </w:tcPr>
          <w:p w:rsidR="00B90A41" w:rsidRPr="00A304DE" w:rsidRDefault="00025A74" w:rsidP="00B90A4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3561" w:type="dxa"/>
            <w:vAlign w:val="center"/>
          </w:tcPr>
          <w:p w:rsidR="00B90A41" w:rsidRPr="00F11E3A" w:rsidRDefault="00B90A41" w:rsidP="00B90A41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11E3A">
              <w:rPr>
                <w:rFonts w:ascii="Times New Roman" w:hAnsi="Times New Roman"/>
                <w:b/>
                <w:sz w:val="16"/>
                <w:szCs w:val="16"/>
              </w:rPr>
              <w:t>Ocena umiędzynarodowienia procesu kształcenia</w:t>
            </w:r>
            <w:r w:rsidR="00EA4ED5">
              <w:rPr>
                <w:rFonts w:ascii="Times New Roman" w:hAnsi="Times New Roman"/>
                <w:b/>
                <w:sz w:val="16"/>
                <w:szCs w:val="16"/>
              </w:rPr>
              <w:t xml:space="preserve"> (z uwzględnieniem poszczególnych kierunków)</w:t>
            </w:r>
          </w:p>
          <w:p w:rsidR="00AC5E2C" w:rsidRPr="00F11E3A" w:rsidRDefault="00AC5E2C" w:rsidP="00AC5E2C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11E3A">
              <w:rPr>
                <w:rFonts w:ascii="Times New Roman" w:hAnsi="Times New Roman"/>
                <w:sz w:val="16"/>
                <w:szCs w:val="16"/>
              </w:rPr>
              <w:t>Analiza i ocena umiędzynarodowienia dla odbiorcy anglojęzycznego</w:t>
            </w:r>
          </w:p>
          <w:p w:rsidR="00AC5E2C" w:rsidRPr="00F11E3A" w:rsidRDefault="00AC5E2C" w:rsidP="00AC5E2C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11E3A">
              <w:rPr>
                <w:rFonts w:ascii="Times New Roman" w:hAnsi="Times New Roman"/>
                <w:sz w:val="16"/>
                <w:szCs w:val="16"/>
              </w:rPr>
              <w:t>Analiza i ocena umiędzynarodowienia dla odbiorcy polskojęzycznego</w:t>
            </w:r>
          </w:p>
          <w:p w:rsidR="00AC5E2C" w:rsidRPr="00F11E3A" w:rsidRDefault="00AC5E2C" w:rsidP="00AC5E2C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11E3A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Analiza i ocena umiędzynarodowienia </w:t>
            </w:r>
            <w:r w:rsidR="00F11E3A">
              <w:rPr>
                <w:rFonts w:ascii="Times New Roman" w:hAnsi="Times New Roman"/>
                <w:sz w:val="16"/>
                <w:szCs w:val="16"/>
              </w:rPr>
              <w:br/>
            </w:r>
            <w:r w:rsidRPr="00F11E3A">
              <w:rPr>
                <w:rFonts w:ascii="Times New Roman" w:hAnsi="Times New Roman"/>
                <w:sz w:val="16"/>
                <w:szCs w:val="16"/>
              </w:rPr>
              <w:t>w zakresie badań naukowych</w:t>
            </w:r>
          </w:p>
          <w:p w:rsidR="00AC5E2C" w:rsidRPr="00466673" w:rsidRDefault="00AC5E2C" w:rsidP="00AC5E2C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11E3A">
              <w:rPr>
                <w:rFonts w:ascii="Times New Roman" w:hAnsi="Times New Roman"/>
                <w:sz w:val="16"/>
                <w:szCs w:val="16"/>
              </w:rPr>
              <w:t xml:space="preserve">Analiza i ocena umiędzynarodowienia </w:t>
            </w:r>
            <w:r w:rsidR="00F11E3A">
              <w:rPr>
                <w:rFonts w:ascii="Times New Roman" w:hAnsi="Times New Roman"/>
                <w:sz w:val="16"/>
                <w:szCs w:val="16"/>
              </w:rPr>
              <w:br/>
            </w:r>
            <w:r w:rsidRPr="00F11E3A">
              <w:rPr>
                <w:rFonts w:ascii="Times New Roman" w:hAnsi="Times New Roman"/>
                <w:sz w:val="16"/>
                <w:szCs w:val="16"/>
              </w:rPr>
              <w:t>w zakresie projektów</w:t>
            </w:r>
            <w:r w:rsidR="00F11E3A" w:rsidRPr="00F11E3A">
              <w:rPr>
                <w:rFonts w:ascii="Times New Roman" w:hAnsi="Times New Roman"/>
                <w:sz w:val="16"/>
                <w:szCs w:val="16"/>
              </w:rPr>
              <w:t xml:space="preserve"> międzynarodowych</w:t>
            </w:r>
          </w:p>
          <w:p w:rsidR="00466673" w:rsidRPr="00AC5E2C" w:rsidRDefault="00D33EE0" w:rsidP="00AC5E2C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Analiza i ocena zgodności umię</w:t>
            </w:r>
            <w:r w:rsidR="00466673">
              <w:rPr>
                <w:rFonts w:ascii="Times New Roman" w:hAnsi="Times New Roman"/>
                <w:sz w:val="16"/>
                <w:szCs w:val="16"/>
              </w:rPr>
              <w:t>dzyna</w:t>
            </w:r>
            <w:r>
              <w:rPr>
                <w:rFonts w:ascii="Times New Roman" w:hAnsi="Times New Roman"/>
                <w:sz w:val="16"/>
                <w:szCs w:val="16"/>
              </w:rPr>
              <w:t>rodowienia z programami studiów</w:t>
            </w:r>
          </w:p>
        </w:tc>
        <w:tc>
          <w:tcPr>
            <w:tcW w:w="3212" w:type="dxa"/>
            <w:vAlign w:val="center"/>
          </w:tcPr>
          <w:p w:rsidR="00B90A41" w:rsidRPr="00AC5E2C" w:rsidRDefault="00AC5E2C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 w:rsidRPr="00AC5E2C">
              <w:rPr>
                <w:rFonts w:ascii="Times New Roman" w:hAnsi="Times New Roman"/>
                <w:i/>
                <w:sz w:val="16"/>
                <w:szCs w:val="16"/>
              </w:rPr>
              <w:lastRenderedPageBreak/>
              <w:t>(Procedura 16 – Umiędzynarodowienie procesu kształcenia, formularz UKJK-O-16/04</w:t>
            </w:r>
            <w:r>
              <w:rPr>
                <w:rFonts w:ascii="Times New Roman" w:hAnsi="Times New Roman"/>
                <w:i/>
                <w:sz w:val="16"/>
                <w:szCs w:val="16"/>
              </w:rPr>
              <w:t>, dane z jednostek odpowiedzialnych za realizację zadań)</w:t>
            </w:r>
          </w:p>
        </w:tc>
        <w:tc>
          <w:tcPr>
            <w:tcW w:w="3402" w:type="dxa"/>
            <w:vAlign w:val="center"/>
          </w:tcPr>
          <w:p w:rsidR="00EA4ED5" w:rsidRDefault="00EA4ED5" w:rsidP="00EA4ED5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1.</w:t>
            </w:r>
          </w:p>
          <w:p w:rsidR="00EA4ED5" w:rsidRDefault="00EA4ED5" w:rsidP="00EA4ED5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2.</w:t>
            </w:r>
          </w:p>
          <w:p w:rsidR="00EA4ED5" w:rsidRDefault="00EA4ED5" w:rsidP="00EA4ED5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3.</w:t>
            </w:r>
          </w:p>
          <w:p w:rsidR="00B90A41" w:rsidRDefault="00EA4ED5" w:rsidP="00EA4ED5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4.</w:t>
            </w:r>
          </w:p>
          <w:p w:rsidR="00D33EE0" w:rsidRPr="00EA4ED5" w:rsidRDefault="00D33EE0" w:rsidP="00EA4ED5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5.</w:t>
            </w:r>
          </w:p>
        </w:tc>
        <w:tc>
          <w:tcPr>
            <w:tcW w:w="3260" w:type="dxa"/>
            <w:vAlign w:val="center"/>
          </w:tcPr>
          <w:p w:rsidR="00D33EE0" w:rsidRDefault="00D33EE0" w:rsidP="00D33EE0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1.</w:t>
            </w:r>
          </w:p>
          <w:p w:rsidR="00D33EE0" w:rsidRDefault="00D33EE0" w:rsidP="00D33EE0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2.</w:t>
            </w:r>
          </w:p>
          <w:p w:rsidR="00D33EE0" w:rsidRDefault="00D33EE0" w:rsidP="00D33EE0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3.</w:t>
            </w:r>
          </w:p>
          <w:p w:rsidR="00D33EE0" w:rsidRDefault="00D33EE0" w:rsidP="00D33EE0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4.</w:t>
            </w:r>
          </w:p>
          <w:p w:rsidR="00B90A41" w:rsidRPr="00B014BB" w:rsidRDefault="00D33EE0" w:rsidP="00D33EE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5.</w:t>
            </w:r>
          </w:p>
        </w:tc>
      </w:tr>
      <w:tr w:rsidR="00B90A41" w:rsidRPr="00A304DE" w:rsidTr="006436D9">
        <w:trPr>
          <w:trHeight w:val="454"/>
        </w:trPr>
        <w:tc>
          <w:tcPr>
            <w:tcW w:w="452" w:type="dxa"/>
            <w:vAlign w:val="center"/>
          </w:tcPr>
          <w:p w:rsidR="00B90A41" w:rsidRPr="00A304DE" w:rsidRDefault="00025A74" w:rsidP="00B90A4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3561" w:type="dxa"/>
            <w:vAlign w:val="center"/>
          </w:tcPr>
          <w:p w:rsidR="00B90A41" w:rsidRPr="0089186A" w:rsidRDefault="00B90A41" w:rsidP="00B90A41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89186A">
              <w:rPr>
                <w:rFonts w:ascii="Times New Roman" w:hAnsi="Times New Roman"/>
                <w:b/>
                <w:sz w:val="16"/>
                <w:szCs w:val="16"/>
              </w:rPr>
              <w:t>Wnioski i rekomendacje końcowe</w:t>
            </w:r>
          </w:p>
        </w:tc>
        <w:tc>
          <w:tcPr>
            <w:tcW w:w="9874" w:type="dxa"/>
            <w:gridSpan w:val="3"/>
            <w:vAlign w:val="center"/>
          </w:tcPr>
          <w:p w:rsidR="00B90A41" w:rsidRPr="00DA3486" w:rsidRDefault="00DA3486" w:rsidP="005C2D63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 w:rsidRPr="00DA3486">
              <w:rPr>
                <w:rFonts w:ascii="Times New Roman" w:hAnsi="Times New Roman"/>
                <w:i/>
                <w:sz w:val="16"/>
                <w:szCs w:val="16"/>
              </w:rPr>
              <w:t>Spójny opis dotyczący działań doskonalących na podstawie rekomendacji</w:t>
            </w:r>
          </w:p>
        </w:tc>
      </w:tr>
    </w:tbl>
    <w:p w:rsidR="00F75F64" w:rsidRDefault="00AE0CCC" w:rsidP="00F75F64">
      <w:pPr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*</w:t>
      </w:r>
      <w:r w:rsidR="00A304DE">
        <w:rPr>
          <w:rFonts w:ascii="Times New Roman" w:hAnsi="Times New Roman"/>
          <w:i/>
          <w:sz w:val="20"/>
          <w:szCs w:val="20"/>
        </w:rPr>
        <w:t xml:space="preserve">Raport </w:t>
      </w:r>
      <w:r w:rsidR="004C6E9C">
        <w:rPr>
          <w:rFonts w:ascii="Times New Roman" w:hAnsi="Times New Roman"/>
          <w:i/>
          <w:sz w:val="20"/>
          <w:szCs w:val="20"/>
        </w:rPr>
        <w:t xml:space="preserve">roczny </w:t>
      </w:r>
      <w:r w:rsidR="00A304DE">
        <w:rPr>
          <w:rFonts w:ascii="Times New Roman" w:hAnsi="Times New Roman"/>
          <w:i/>
          <w:sz w:val="20"/>
          <w:szCs w:val="20"/>
        </w:rPr>
        <w:t>powinien być zgodny z okresowymi ocenami Wydziałowych Komisji ds. Programów Nauczania i Zapewnienia Jakości Kształcenia dokonywanymi na podstawie zadań w harmonogramie prac na dany rok akademicki. Formularz raportu okresowego UKJK-O-20/02.</w:t>
      </w:r>
      <w:r w:rsidR="002C03C5">
        <w:rPr>
          <w:rFonts w:ascii="Times New Roman" w:hAnsi="Times New Roman"/>
          <w:i/>
          <w:sz w:val="20"/>
          <w:szCs w:val="20"/>
        </w:rPr>
        <w:t xml:space="preserve"> </w:t>
      </w:r>
      <w:r w:rsidR="001E62D5">
        <w:rPr>
          <w:rFonts w:ascii="Times New Roman" w:hAnsi="Times New Roman"/>
          <w:i/>
          <w:sz w:val="20"/>
          <w:szCs w:val="20"/>
        </w:rPr>
        <w:t>Raport</w:t>
      </w:r>
      <w:r w:rsidR="00D63C78">
        <w:rPr>
          <w:rFonts w:ascii="Times New Roman" w:hAnsi="Times New Roman"/>
          <w:i/>
          <w:sz w:val="20"/>
          <w:szCs w:val="20"/>
        </w:rPr>
        <w:t xml:space="preserve"> </w:t>
      </w:r>
      <w:r w:rsidR="000047F6">
        <w:rPr>
          <w:rFonts w:ascii="Times New Roman" w:hAnsi="Times New Roman"/>
          <w:i/>
          <w:sz w:val="20"/>
          <w:szCs w:val="20"/>
        </w:rPr>
        <w:t xml:space="preserve">roczny </w:t>
      </w:r>
      <w:r w:rsidR="00F9421B">
        <w:rPr>
          <w:rFonts w:ascii="Times New Roman" w:hAnsi="Times New Roman"/>
          <w:i/>
          <w:sz w:val="20"/>
          <w:szCs w:val="20"/>
        </w:rPr>
        <w:t>należy wypełnić do 15 listopada</w:t>
      </w:r>
      <w:r w:rsidR="00D63C78">
        <w:rPr>
          <w:rFonts w:ascii="Times New Roman" w:hAnsi="Times New Roman"/>
          <w:i/>
          <w:sz w:val="20"/>
          <w:szCs w:val="20"/>
        </w:rPr>
        <w:t xml:space="preserve"> każdego roku za poprzedni rok akademicki. </w:t>
      </w:r>
      <w:r w:rsidR="00F75F64">
        <w:rPr>
          <w:rFonts w:ascii="Times New Roman" w:hAnsi="Times New Roman"/>
          <w:i/>
          <w:sz w:val="20"/>
          <w:szCs w:val="20"/>
        </w:rPr>
        <w:t>Po wypełnieniu należy przekazać do Uczelnianej Komisji ds. Doskonalenia Systemu Jakości Kształcenia</w:t>
      </w:r>
      <w:r w:rsidR="00D63C78">
        <w:rPr>
          <w:rFonts w:ascii="Times New Roman" w:hAnsi="Times New Roman"/>
          <w:i/>
          <w:sz w:val="20"/>
          <w:szCs w:val="20"/>
        </w:rPr>
        <w:t>.</w:t>
      </w:r>
    </w:p>
    <w:p w:rsidR="00D63C78" w:rsidRDefault="00D63C78" w:rsidP="00F75F64">
      <w:pPr>
        <w:rPr>
          <w:rFonts w:ascii="Times New Roman" w:hAnsi="Times New Roman"/>
          <w:i/>
          <w:sz w:val="20"/>
          <w:szCs w:val="20"/>
        </w:rPr>
      </w:pPr>
    </w:p>
    <w:p w:rsidR="00D63C78" w:rsidRPr="00F75F64" w:rsidRDefault="00D63C78" w:rsidP="00D63C78">
      <w:pPr>
        <w:jc w:val="right"/>
      </w:pPr>
      <w:r>
        <w:rPr>
          <w:rFonts w:ascii="Times New Roman" w:hAnsi="Times New Roman"/>
          <w:i/>
          <w:sz w:val="20"/>
          <w:szCs w:val="20"/>
        </w:rPr>
        <w:t>……</w:t>
      </w:r>
      <w:r w:rsidR="00037474">
        <w:rPr>
          <w:rFonts w:ascii="Times New Roman" w:hAnsi="Times New Roman"/>
          <w:i/>
          <w:sz w:val="20"/>
          <w:szCs w:val="20"/>
        </w:rPr>
        <w:t>…………………………….</w:t>
      </w:r>
      <w:r>
        <w:rPr>
          <w:rFonts w:ascii="Times New Roman" w:hAnsi="Times New Roman"/>
          <w:i/>
          <w:sz w:val="20"/>
          <w:szCs w:val="20"/>
        </w:rPr>
        <w:t>…</w:t>
      </w:r>
      <w:r w:rsidR="00D601CE">
        <w:rPr>
          <w:rFonts w:ascii="Times New Roman" w:hAnsi="Times New Roman"/>
          <w:i/>
          <w:sz w:val="20"/>
          <w:szCs w:val="20"/>
        </w:rPr>
        <w:t>…………………………………………………</w:t>
      </w:r>
      <w:r w:rsidR="00037474">
        <w:rPr>
          <w:rFonts w:ascii="Times New Roman" w:hAnsi="Times New Roman"/>
          <w:i/>
          <w:sz w:val="20"/>
          <w:szCs w:val="20"/>
        </w:rPr>
        <w:t>…………………………………………………..</w:t>
      </w:r>
      <w:r w:rsidR="00037474">
        <w:rPr>
          <w:rFonts w:ascii="Times New Roman" w:hAnsi="Times New Roman"/>
          <w:i/>
          <w:sz w:val="20"/>
          <w:szCs w:val="20"/>
        </w:rPr>
        <w:br/>
        <w:t>d</w:t>
      </w:r>
      <w:r>
        <w:rPr>
          <w:rFonts w:ascii="Times New Roman" w:hAnsi="Times New Roman"/>
          <w:i/>
          <w:sz w:val="20"/>
          <w:szCs w:val="20"/>
        </w:rPr>
        <w:t>ata i podpis</w:t>
      </w:r>
      <w:r w:rsidR="002C03C5">
        <w:rPr>
          <w:rFonts w:ascii="Times New Roman" w:hAnsi="Times New Roman"/>
          <w:i/>
          <w:sz w:val="20"/>
          <w:szCs w:val="20"/>
        </w:rPr>
        <w:t xml:space="preserve"> </w:t>
      </w:r>
      <w:r w:rsidR="00D601CE">
        <w:rPr>
          <w:rFonts w:ascii="Times New Roman" w:hAnsi="Times New Roman"/>
          <w:i/>
          <w:sz w:val="20"/>
          <w:szCs w:val="20"/>
        </w:rPr>
        <w:t>Przewodniczącego Wydziałowej Komisji ds. Programów Nauczania</w:t>
      </w:r>
      <w:r w:rsidR="002C03C5">
        <w:rPr>
          <w:rFonts w:ascii="Times New Roman" w:hAnsi="Times New Roman"/>
          <w:i/>
          <w:sz w:val="20"/>
          <w:szCs w:val="20"/>
        </w:rPr>
        <w:t xml:space="preserve"> </w:t>
      </w:r>
      <w:r w:rsidR="00D601CE">
        <w:rPr>
          <w:rFonts w:ascii="Times New Roman" w:hAnsi="Times New Roman"/>
          <w:i/>
          <w:sz w:val="20"/>
          <w:szCs w:val="20"/>
        </w:rPr>
        <w:t>i Zapewnienia Jakości Kształcenia</w:t>
      </w:r>
    </w:p>
    <w:sectPr w:rsidR="00D63C78" w:rsidRPr="00F75F64" w:rsidSect="00487998">
      <w:headerReference w:type="default" r:id="rId7"/>
      <w:pgSz w:w="16838" w:h="11906" w:orient="landscape"/>
      <w:pgMar w:top="1418" w:right="1418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3849" w:rsidRDefault="006A3849" w:rsidP="004E141A">
      <w:pPr>
        <w:spacing w:after="0" w:line="240" w:lineRule="auto"/>
      </w:pPr>
      <w:r>
        <w:separator/>
      </w:r>
    </w:p>
  </w:endnote>
  <w:endnote w:type="continuationSeparator" w:id="0">
    <w:p w:rsidR="006A3849" w:rsidRDefault="006A3849" w:rsidP="004E1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3849" w:rsidRDefault="006A3849" w:rsidP="004E141A">
      <w:pPr>
        <w:spacing w:after="0" w:line="240" w:lineRule="auto"/>
      </w:pPr>
      <w:r>
        <w:separator/>
      </w:r>
    </w:p>
  </w:footnote>
  <w:footnote w:type="continuationSeparator" w:id="0">
    <w:p w:rsidR="006A3849" w:rsidRDefault="006A3849" w:rsidP="004E1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41A" w:rsidRDefault="00B15373">
    <w:pPr>
      <w:pStyle w:val="Nagwek"/>
    </w:pPr>
    <w:r>
      <w:rPr>
        <w:noProof/>
        <w:lang w:eastAsia="pl-PL"/>
      </w:rPr>
      <w:drawing>
        <wp:inline distT="0" distB="0" distL="0" distR="0">
          <wp:extent cx="1051200" cy="720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90115"/>
    <w:multiLevelType w:val="hybridMultilevel"/>
    <w:tmpl w:val="727ED8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07808"/>
    <w:multiLevelType w:val="hybridMultilevel"/>
    <w:tmpl w:val="298A1E2A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43135"/>
    <w:multiLevelType w:val="hybridMultilevel"/>
    <w:tmpl w:val="4B42B6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492ECA6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2167E"/>
    <w:multiLevelType w:val="hybridMultilevel"/>
    <w:tmpl w:val="31EA2E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DF351C"/>
    <w:multiLevelType w:val="hybridMultilevel"/>
    <w:tmpl w:val="4A38AD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9D14BC"/>
    <w:multiLevelType w:val="hybridMultilevel"/>
    <w:tmpl w:val="23A6DD3E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9412C6"/>
    <w:multiLevelType w:val="hybridMultilevel"/>
    <w:tmpl w:val="C58E900E"/>
    <w:lvl w:ilvl="0" w:tplc="E6C000E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FD63F3"/>
    <w:multiLevelType w:val="hybridMultilevel"/>
    <w:tmpl w:val="E444BB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143323"/>
    <w:multiLevelType w:val="hybridMultilevel"/>
    <w:tmpl w:val="3FF048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566E71"/>
    <w:multiLevelType w:val="hybridMultilevel"/>
    <w:tmpl w:val="6082E802"/>
    <w:lvl w:ilvl="0" w:tplc="0415000F">
      <w:start w:val="1"/>
      <w:numFmt w:val="decimal"/>
      <w:lvlText w:val="%1."/>
      <w:lvlJc w:val="left"/>
      <w:pPr>
        <w:ind w:left="28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BE55F1"/>
    <w:multiLevelType w:val="hybridMultilevel"/>
    <w:tmpl w:val="9C84FC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311FBD"/>
    <w:multiLevelType w:val="hybridMultilevel"/>
    <w:tmpl w:val="B0261CEA"/>
    <w:lvl w:ilvl="0" w:tplc="0415000F">
      <w:start w:val="17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2C6C58"/>
    <w:multiLevelType w:val="hybridMultilevel"/>
    <w:tmpl w:val="B442FE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727F0F"/>
    <w:multiLevelType w:val="hybridMultilevel"/>
    <w:tmpl w:val="81484A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1546C4"/>
    <w:multiLevelType w:val="hybridMultilevel"/>
    <w:tmpl w:val="3774D4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4C0DF3"/>
    <w:multiLevelType w:val="hybridMultilevel"/>
    <w:tmpl w:val="B896D4DC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8B25E8"/>
    <w:multiLevelType w:val="hybridMultilevel"/>
    <w:tmpl w:val="2488E7F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26622C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A5474A"/>
    <w:multiLevelType w:val="hybridMultilevel"/>
    <w:tmpl w:val="3856AA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5351D6"/>
    <w:multiLevelType w:val="hybridMultilevel"/>
    <w:tmpl w:val="F74CE196"/>
    <w:lvl w:ilvl="0" w:tplc="53D8E774">
      <w:start w:val="1"/>
      <w:numFmt w:val="decimal"/>
      <w:lvlText w:val="%1."/>
      <w:lvlJc w:val="left"/>
      <w:pPr>
        <w:ind w:left="717" w:hanging="360"/>
      </w:p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0415000F">
      <w:start w:val="1"/>
      <w:numFmt w:val="decimal"/>
      <w:lvlText w:val="%4."/>
      <w:lvlJc w:val="left"/>
      <w:pPr>
        <w:ind w:left="2877" w:hanging="360"/>
      </w:pPr>
    </w:lvl>
    <w:lvl w:ilvl="4" w:tplc="04150019">
      <w:start w:val="1"/>
      <w:numFmt w:val="lowerLetter"/>
      <w:lvlText w:val="%5."/>
      <w:lvlJc w:val="left"/>
      <w:pPr>
        <w:ind w:left="3597" w:hanging="360"/>
      </w:pPr>
    </w:lvl>
    <w:lvl w:ilvl="5" w:tplc="0415001B">
      <w:start w:val="1"/>
      <w:numFmt w:val="lowerRoman"/>
      <w:lvlText w:val="%6."/>
      <w:lvlJc w:val="right"/>
      <w:pPr>
        <w:ind w:left="4317" w:hanging="180"/>
      </w:pPr>
    </w:lvl>
    <w:lvl w:ilvl="6" w:tplc="0415000F">
      <w:start w:val="1"/>
      <w:numFmt w:val="decimal"/>
      <w:lvlText w:val="%7."/>
      <w:lvlJc w:val="left"/>
      <w:pPr>
        <w:ind w:left="5037" w:hanging="360"/>
      </w:pPr>
    </w:lvl>
    <w:lvl w:ilvl="7" w:tplc="04150019">
      <w:start w:val="1"/>
      <w:numFmt w:val="lowerLetter"/>
      <w:lvlText w:val="%8."/>
      <w:lvlJc w:val="left"/>
      <w:pPr>
        <w:ind w:left="5757" w:hanging="360"/>
      </w:pPr>
    </w:lvl>
    <w:lvl w:ilvl="8" w:tplc="0415001B">
      <w:start w:val="1"/>
      <w:numFmt w:val="lowerRoman"/>
      <w:lvlText w:val="%9."/>
      <w:lvlJc w:val="right"/>
      <w:pPr>
        <w:ind w:left="6477" w:hanging="180"/>
      </w:pPr>
    </w:lvl>
  </w:abstractNum>
  <w:abstractNum w:abstractNumId="20" w15:restartNumberingAfterBreak="0">
    <w:nsid w:val="2B576128"/>
    <w:multiLevelType w:val="hybridMultilevel"/>
    <w:tmpl w:val="F64454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B4032F"/>
    <w:multiLevelType w:val="hybridMultilevel"/>
    <w:tmpl w:val="6C5EBC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613B1E"/>
    <w:multiLevelType w:val="hybridMultilevel"/>
    <w:tmpl w:val="7F4ABA82"/>
    <w:lvl w:ilvl="0" w:tplc="09927F6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750CC0"/>
    <w:multiLevelType w:val="hybridMultilevel"/>
    <w:tmpl w:val="C6F67A0E"/>
    <w:lvl w:ilvl="0" w:tplc="45F43698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1B2FE9"/>
    <w:multiLevelType w:val="hybridMultilevel"/>
    <w:tmpl w:val="92184D32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1F73BE"/>
    <w:multiLevelType w:val="hybridMultilevel"/>
    <w:tmpl w:val="7FD0AC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4CC72FA1"/>
    <w:multiLevelType w:val="hybridMultilevel"/>
    <w:tmpl w:val="BA864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AD760C"/>
    <w:multiLevelType w:val="hybridMultilevel"/>
    <w:tmpl w:val="6734A090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A61DE3"/>
    <w:multiLevelType w:val="hybridMultilevel"/>
    <w:tmpl w:val="BB2C20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FB562E"/>
    <w:multiLevelType w:val="hybridMultilevel"/>
    <w:tmpl w:val="834CA4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E85BF8"/>
    <w:multiLevelType w:val="hybridMultilevel"/>
    <w:tmpl w:val="1272E0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0F2D97"/>
    <w:multiLevelType w:val="hybridMultilevel"/>
    <w:tmpl w:val="1272E0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28221B"/>
    <w:multiLevelType w:val="hybridMultilevel"/>
    <w:tmpl w:val="CF8A79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7369BF"/>
    <w:multiLevelType w:val="hybridMultilevel"/>
    <w:tmpl w:val="DCD433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E655A8"/>
    <w:multiLevelType w:val="hybridMultilevel"/>
    <w:tmpl w:val="84A4048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0637170"/>
    <w:multiLevelType w:val="hybridMultilevel"/>
    <w:tmpl w:val="72BE80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47315D"/>
    <w:multiLevelType w:val="hybridMultilevel"/>
    <w:tmpl w:val="A8A44BD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201E54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F856FF"/>
    <w:multiLevelType w:val="hybridMultilevel"/>
    <w:tmpl w:val="488EC5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C6074E"/>
    <w:multiLevelType w:val="hybridMultilevel"/>
    <w:tmpl w:val="BB6EE9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F0343D"/>
    <w:multiLevelType w:val="hybridMultilevel"/>
    <w:tmpl w:val="689EFFE8"/>
    <w:lvl w:ilvl="0" w:tplc="FE34C79A">
      <w:start w:val="1"/>
      <w:numFmt w:val="decimal"/>
      <w:lvlText w:val="%1."/>
      <w:lvlJc w:val="left"/>
      <w:pPr>
        <w:ind w:left="853" w:hanging="360"/>
      </w:pPr>
    </w:lvl>
    <w:lvl w:ilvl="1" w:tplc="04150019">
      <w:start w:val="1"/>
      <w:numFmt w:val="lowerLetter"/>
      <w:lvlText w:val="%2."/>
      <w:lvlJc w:val="left"/>
      <w:pPr>
        <w:ind w:left="1573" w:hanging="360"/>
      </w:pPr>
    </w:lvl>
    <w:lvl w:ilvl="2" w:tplc="0415001B">
      <w:start w:val="1"/>
      <w:numFmt w:val="lowerRoman"/>
      <w:lvlText w:val="%3."/>
      <w:lvlJc w:val="right"/>
      <w:pPr>
        <w:ind w:left="2293" w:hanging="180"/>
      </w:pPr>
    </w:lvl>
    <w:lvl w:ilvl="3" w:tplc="0415000F">
      <w:start w:val="1"/>
      <w:numFmt w:val="decimal"/>
      <w:lvlText w:val="%4."/>
      <w:lvlJc w:val="left"/>
      <w:pPr>
        <w:ind w:left="3013" w:hanging="360"/>
      </w:pPr>
    </w:lvl>
    <w:lvl w:ilvl="4" w:tplc="04150019">
      <w:start w:val="1"/>
      <w:numFmt w:val="lowerLetter"/>
      <w:lvlText w:val="%5."/>
      <w:lvlJc w:val="left"/>
      <w:pPr>
        <w:ind w:left="3733" w:hanging="360"/>
      </w:pPr>
    </w:lvl>
    <w:lvl w:ilvl="5" w:tplc="0415001B">
      <w:start w:val="1"/>
      <w:numFmt w:val="lowerRoman"/>
      <w:lvlText w:val="%6."/>
      <w:lvlJc w:val="right"/>
      <w:pPr>
        <w:ind w:left="4453" w:hanging="180"/>
      </w:pPr>
    </w:lvl>
    <w:lvl w:ilvl="6" w:tplc="0415000F">
      <w:start w:val="1"/>
      <w:numFmt w:val="decimal"/>
      <w:lvlText w:val="%7."/>
      <w:lvlJc w:val="left"/>
      <w:pPr>
        <w:ind w:left="5173" w:hanging="360"/>
      </w:pPr>
    </w:lvl>
    <w:lvl w:ilvl="7" w:tplc="04150019">
      <w:start w:val="1"/>
      <w:numFmt w:val="lowerLetter"/>
      <w:lvlText w:val="%8."/>
      <w:lvlJc w:val="left"/>
      <w:pPr>
        <w:ind w:left="5893" w:hanging="360"/>
      </w:pPr>
    </w:lvl>
    <w:lvl w:ilvl="8" w:tplc="0415001B">
      <w:start w:val="1"/>
      <w:numFmt w:val="lowerRoman"/>
      <w:lvlText w:val="%9."/>
      <w:lvlJc w:val="right"/>
      <w:pPr>
        <w:ind w:left="6613" w:hanging="180"/>
      </w:pPr>
    </w:lvl>
  </w:abstractNum>
  <w:abstractNum w:abstractNumId="41" w15:restartNumberingAfterBreak="0">
    <w:nsid w:val="736F4394"/>
    <w:multiLevelType w:val="hybridMultilevel"/>
    <w:tmpl w:val="6D20DC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FD0AFE"/>
    <w:multiLevelType w:val="hybridMultilevel"/>
    <w:tmpl w:val="DB0847C0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497268"/>
    <w:multiLevelType w:val="hybridMultilevel"/>
    <w:tmpl w:val="8BD03B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8231DA"/>
    <w:multiLevelType w:val="hybridMultilevel"/>
    <w:tmpl w:val="68B8DC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666427"/>
    <w:multiLevelType w:val="hybridMultilevel"/>
    <w:tmpl w:val="E8EC52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DA5F15"/>
    <w:multiLevelType w:val="hybridMultilevel"/>
    <w:tmpl w:val="C9707A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6"/>
  </w:num>
  <w:num w:numId="5">
    <w:abstractNumId w:val="36"/>
  </w:num>
  <w:num w:numId="6">
    <w:abstractNumId w:val="24"/>
  </w:num>
  <w:num w:numId="7">
    <w:abstractNumId w:val="42"/>
  </w:num>
  <w:num w:numId="8">
    <w:abstractNumId w:val="1"/>
  </w:num>
  <w:num w:numId="9">
    <w:abstractNumId w:val="15"/>
  </w:num>
  <w:num w:numId="10">
    <w:abstractNumId w:val="27"/>
  </w:num>
  <w:num w:numId="11">
    <w:abstractNumId w:val="22"/>
  </w:num>
  <w:num w:numId="1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4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34"/>
  </w:num>
  <w:num w:numId="28">
    <w:abstractNumId w:val="43"/>
  </w:num>
  <w:num w:numId="29">
    <w:abstractNumId w:val="0"/>
  </w:num>
  <w:num w:numId="30">
    <w:abstractNumId w:val="14"/>
  </w:num>
  <w:num w:numId="31">
    <w:abstractNumId w:val="12"/>
  </w:num>
  <w:num w:numId="32">
    <w:abstractNumId w:val="39"/>
  </w:num>
  <w:num w:numId="33">
    <w:abstractNumId w:val="3"/>
  </w:num>
  <w:num w:numId="34">
    <w:abstractNumId w:val="41"/>
  </w:num>
  <w:num w:numId="35">
    <w:abstractNumId w:val="26"/>
  </w:num>
  <w:num w:numId="36">
    <w:abstractNumId w:val="20"/>
  </w:num>
  <w:num w:numId="37">
    <w:abstractNumId w:val="45"/>
  </w:num>
  <w:num w:numId="38">
    <w:abstractNumId w:val="46"/>
  </w:num>
  <w:num w:numId="39">
    <w:abstractNumId w:val="18"/>
  </w:num>
  <w:num w:numId="40">
    <w:abstractNumId w:val="13"/>
  </w:num>
  <w:num w:numId="41">
    <w:abstractNumId w:val="4"/>
  </w:num>
  <w:num w:numId="42">
    <w:abstractNumId w:val="10"/>
  </w:num>
  <w:num w:numId="43">
    <w:abstractNumId w:val="33"/>
  </w:num>
  <w:num w:numId="44">
    <w:abstractNumId w:val="8"/>
  </w:num>
  <w:num w:numId="45">
    <w:abstractNumId w:val="35"/>
  </w:num>
  <w:num w:numId="46">
    <w:abstractNumId w:val="28"/>
  </w:num>
  <w:num w:numId="47">
    <w:abstractNumId w:val="21"/>
  </w:num>
  <w:num w:numId="48">
    <w:abstractNumId w:val="30"/>
  </w:num>
  <w:num w:numId="4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D35"/>
    <w:rsid w:val="000047F6"/>
    <w:rsid w:val="000100AD"/>
    <w:rsid w:val="000109EE"/>
    <w:rsid w:val="000251AE"/>
    <w:rsid w:val="00025A74"/>
    <w:rsid w:val="00037474"/>
    <w:rsid w:val="000456C7"/>
    <w:rsid w:val="00063E3F"/>
    <w:rsid w:val="000D1565"/>
    <w:rsid w:val="000E16FF"/>
    <w:rsid w:val="000E66E4"/>
    <w:rsid w:val="00115B78"/>
    <w:rsid w:val="00133A4D"/>
    <w:rsid w:val="00181DF2"/>
    <w:rsid w:val="001B1845"/>
    <w:rsid w:val="001B5677"/>
    <w:rsid w:val="001E62D5"/>
    <w:rsid w:val="001F758B"/>
    <w:rsid w:val="00203115"/>
    <w:rsid w:val="00207FE5"/>
    <w:rsid w:val="002243A9"/>
    <w:rsid w:val="00277E3B"/>
    <w:rsid w:val="002C03C5"/>
    <w:rsid w:val="002C118B"/>
    <w:rsid w:val="002D625A"/>
    <w:rsid w:val="00342FE6"/>
    <w:rsid w:val="00350EE2"/>
    <w:rsid w:val="003719AF"/>
    <w:rsid w:val="00383824"/>
    <w:rsid w:val="00395B3F"/>
    <w:rsid w:val="003E1ADC"/>
    <w:rsid w:val="00415A39"/>
    <w:rsid w:val="00450408"/>
    <w:rsid w:val="00466673"/>
    <w:rsid w:val="00484663"/>
    <w:rsid w:val="00487998"/>
    <w:rsid w:val="00492302"/>
    <w:rsid w:val="004A34DB"/>
    <w:rsid w:val="004C1318"/>
    <w:rsid w:val="004C6E9C"/>
    <w:rsid w:val="004E141A"/>
    <w:rsid w:val="004F3623"/>
    <w:rsid w:val="004F46C6"/>
    <w:rsid w:val="005464D2"/>
    <w:rsid w:val="005504DC"/>
    <w:rsid w:val="00573351"/>
    <w:rsid w:val="00576741"/>
    <w:rsid w:val="00586F72"/>
    <w:rsid w:val="00596BF0"/>
    <w:rsid w:val="005B4589"/>
    <w:rsid w:val="005B493C"/>
    <w:rsid w:val="005C2D63"/>
    <w:rsid w:val="0061237F"/>
    <w:rsid w:val="00614B4C"/>
    <w:rsid w:val="00617CA2"/>
    <w:rsid w:val="00617CDB"/>
    <w:rsid w:val="006436D9"/>
    <w:rsid w:val="00653F66"/>
    <w:rsid w:val="00676DD1"/>
    <w:rsid w:val="006A3849"/>
    <w:rsid w:val="006D2BEC"/>
    <w:rsid w:val="006E5CD2"/>
    <w:rsid w:val="006F7B57"/>
    <w:rsid w:val="0072359C"/>
    <w:rsid w:val="0072686E"/>
    <w:rsid w:val="0078132D"/>
    <w:rsid w:val="007C7399"/>
    <w:rsid w:val="007E74EC"/>
    <w:rsid w:val="008670EF"/>
    <w:rsid w:val="0089186A"/>
    <w:rsid w:val="008B4DD5"/>
    <w:rsid w:val="008D2686"/>
    <w:rsid w:val="008F6298"/>
    <w:rsid w:val="0099243B"/>
    <w:rsid w:val="00993E8A"/>
    <w:rsid w:val="009B08FA"/>
    <w:rsid w:val="009E24E7"/>
    <w:rsid w:val="00A2665A"/>
    <w:rsid w:val="00A304DE"/>
    <w:rsid w:val="00A42E6A"/>
    <w:rsid w:val="00A5760E"/>
    <w:rsid w:val="00A77375"/>
    <w:rsid w:val="00A82844"/>
    <w:rsid w:val="00A84FCE"/>
    <w:rsid w:val="00AC5E2C"/>
    <w:rsid w:val="00AD68AF"/>
    <w:rsid w:val="00AE0CCC"/>
    <w:rsid w:val="00AE79B8"/>
    <w:rsid w:val="00B014BB"/>
    <w:rsid w:val="00B15373"/>
    <w:rsid w:val="00B608AF"/>
    <w:rsid w:val="00B87A37"/>
    <w:rsid w:val="00B90A41"/>
    <w:rsid w:val="00BB283B"/>
    <w:rsid w:val="00BC6DA3"/>
    <w:rsid w:val="00C011F4"/>
    <w:rsid w:val="00C11155"/>
    <w:rsid w:val="00C37601"/>
    <w:rsid w:val="00C70744"/>
    <w:rsid w:val="00C76A2D"/>
    <w:rsid w:val="00CD0AAC"/>
    <w:rsid w:val="00CF4F6A"/>
    <w:rsid w:val="00D11236"/>
    <w:rsid w:val="00D30D37"/>
    <w:rsid w:val="00D33EE0"/>
    <w:rsid w:val="00D51F75"/>
    <w:rsid w:val="00D601CE"/>
    <w:rsid w:val="00D60B1E"/>
    <w:rsid w:val="00D63C78"/>
    <w:rsid w:val="00D647B4"/>
    <w:rsid w:val="00D84457"/>
    <w:rsid w:val="00DA2486"/>
    <w:rsid w:val="00DA3486"/>
    <w:rsid w:val="00DB6941"/>
    <w:rsid w:val="00E16B94"/>
    <w:rsid w:val="00E200F4"/>
    <w:rsid w:val="00E33ABF"/>
    <w:rsid w:val="00E41F92"/>
    <w:rsid w:val="00E95116"/>
    <w:rsid w:val="00EA4ED5"/>
    <w:rsid w:val="00EC11FD"/>
    <w:rsid w:val="00ED3D35"/>
    <w:rsid w:val="00EE299C"/>
    <w:rsid w:val="00EF6972"/>
    <w:rsid w:val="00F0655E"/>
    <w:rsid w:val="00F11E3A"/>
    <w:rsid w:val="00F7180A"/>
    <w:rsid w:val="00F75C66"/>
    <w:rsid w:val="00F75CAD"/>
    <w:rsid w:val="00F75F64"/>
    <w:rsid w:val="00F9421B"/>
    <w:rsid w:val="00FA21C1"/>
    <w:rsid w:val="00FF1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106AEBE-8D02-4B24-9208-C7A9B8676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3D3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D3D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4E141A"/>
  </w:style>
  <w:style w:type="paragraph" w:styleId="Akapitzlist">
    <w:name w:val="List Paragraph"/>
    <w:basedOn w:val="Normalny"/>
    <w:link w:val="AkapitzlistZnak"/>
    <w:uiPriority w:val="34"/>
    <w:qFormat/>
    <w:rsid w:val="004E141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Nagwek">
    <w:name w:val="header"/>
    <w:basedOn w:val="Normalny"/>
    <w:link w:val="Nagwek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141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141A"/>
    <w:rPr>
      <w:rFonts w:ascii="Calibri" w:eastAsia="Calibri" w:hAnsi="Calibri" w:cs="Times New Roman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77E3B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77E3B"/>
    <w:rPr>
      <w:sz w:val="20"/>
      <w:szCs w:val="20"/>
    </w:rPr>
  </w:style>
  <w:style w:type="paragraph" w:customStyle="1" w:styleId="NormalnyWeb1">
    <w:name w:val="Normalny (Web)1"/>
    <w:basedOn w:val="Normalny"/>
    <w:rsid w:val="00586F72"/>
    <w:pPr>
      <w:snapToGrid w:val="0"/>
      <w:spacing w:before="280" w:after="280" w:line="100" w:lineRule="atLeast"/>
    </w:pPr>
    <w:rPr>
      <w:rFonts w:ascii="Times New Roman" w:eastAsia="Times New Roman"/>
      <w:sz w:val="24"/>
      <w:szCs w:val="20"/>
      <w:lang w:eastAsia="pl-PL"/>
    </w:rPr>
  </w:style>
  <w:style w:type="paragraph" w:customStyle="1" w:styleId="Default">
    <w:name w:val="Default"/>
    <w:rsid w:val="005733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F75F6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31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311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1210</Words>
  <Characters>7261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Chmura</dc:creator>
  <cp:keywords/>
  <dc:description/>
  <cp:lastModifiedBy>Robert Chmura</cp:lastModifiedBy>
  <cp:revision>2</cp:revision>
  <cp:lastPrinted>2022-01-25T09:44:00Z</cp:lastPrinted>
  <dcterms:created xsi:type="dcterms:W3CDTF">2026-02-09T12:20:00Z</dcterms:created>
  <dcterms:modified xsi:type="dcterms:W3CDTF">2026-02-09T12:20:00Z</dcterms:modified>
</cp:coreProperties>
</file>