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F64" w:rsidRDefault="00DC242E" w:rsidP="00F75F64">
      <w:pPr>
        <w:jc w:val="right"/>
        <w:rPr>
          <w:rFonts w:ascii="Times New Roman" w:eastAsiaTheme="minorHAnsi" w:hAnsi="Times New Roman"/>
          <w:b/>
          <w:sz w:val="20"/>
          <w:szCs w:val="20"/>
        </w:rPr>
      </w:pPr>
      <w:r>
        <w:rPr>
          <w:rFonts w:ascii="Times New Roman" w:hAnsi="Times New Roman"/>
          <w:sz w:val="20"/>
          <w:szCs w:val="20"/>
        </w:rPr>
        <w:t>Procedura: UKJK-O-05</w:t>
      </w:r>
      <w:r>
        <w:rPr>
          <w:rFonts w:ascii="Times New Roman" w:hAnsi="Times New Roman"/>
          <w:sz w:val="20"/>
          <w:szCs w:val="20"/>
        </w:rPr>
        <w:br/>
        <w:t>Załącznik nr 1</w:t>
      </w:r>
      <w:r w:rsidR="00F75F64">
        <w:rPr>
          <w:rFonts w:ascii="Times New Roman" w:hAnsi="Times New Roman"/>
          <w:sz w:val="20"/>
          <w:szCs w:val="20"/>
        </w:rPr>
        <w:t xml:space="preserve">: </w:t>
      </w:r>
      <w:r>
        <w:rPr>
          <w:rFonts w:ascii="Times New Roman" w:hAnsi="Times New Roman"/>
          <w:b/>
          <w:sz w:val="20"/>
          <w:szCs w:val="20"/>
        </w:rPr>
        <w:t>UKJK-O-</w:t>
      </w:r>
      <w:r w:rsidR="00B8456C">
        <w:rPr>
          <w:rFonts w:ascii="Times New Roman" w:hAnsi="Times New Roman"/>
          <w:b/>
          <w:sz w:val="20"/>
          <w:szCs w:val="20"/>
        </w:rPr>
        <w:t>0</w:t>
      </w:r>
      <w:r>
        <w:rPr>
          <w:rFonts w:ascii="Times New Roman" w:hAnsi="Times New Roman"/>
          <w:b/>
          <w:sz w:val="20"/>
          <w:szCs w:val="20"/>
        </w:rPr>
        <w:t>5/01</w:t>
      </w:r>
    </w:p>
    <w:p w:rsidR="00642A7D" w:rsidRDefault="00642A7D" w:rsidP="009B08FA">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ARKUSZ OCENY ORGANIZACJI PROCESU NAUCZANIA I UZNAWANIA EFEKTÓW UCZENIA SIĘ</w:t>
      </w:r>
    </w:p>
    <w:p w:rsidR="009B08FA" w:rsidRDefault="00642A7D" w:rsidP="009B08FA">
      <w:pPr>
        <w:spacing w:after="0" w:line="240" w:lineRule="auto"/>
        <w:jc w:val="center"/>
        <w:rPr>
          <w:rFonts w:ascii="Times New Roman" w:hAnsi="Times New Roman"/>
          <w:b/>
          <w:sz w:val="24"/>
          <w:szCs w:val="24"/>
        </w:rPr>
      </w:pPr>
      <w:r w:rsidRPr="00642A7D">
        <w:rPr>
          <w:rFonts w:ascii="Times New Roman" w:hAnsi="Times New Roman"/>
          <w:color w:val="000000" w:themeColor="text1"/>
          <w:sz w:val="24"/>
          <w:szCs w:val="24"/>
        </w:rPr>
        <w:t>ZGODNIE ZE STANDARDAMI JAKOŚCI KSZTAŁCENIA</w:t>
      </w:r>
      <w:r w:rsidR="00F75F64">
        <w:rPr>
          <w:rFonts w:ascii="Times New Roman" w:hAnsi="Times New Roman"/>
          <w:b/>
          <w:color w:val="000000" w:themeColor="text1"/>
          <w:sz w:val="24"/>
          <w:szCs w:val="24"/>
        </w:rPr>
        <w:t xml:space="preserve"> </w:t>
      </w:r>
      <w:r w:rsidR="00F75F64">
        <w:rPr>
          <w:rFonts w:ascii="Times New Roman" w:hAnsi="Times New Roman"/>
          <w:b/>
          <w:color w:val="000000" w:themeColor="text1"/>
          <w:sz w:val="24"/>
          <w:szCs w:val="24"/>
        </w:rPr>
        <w:br/>
      </w:r>
      <w:r w:rsidR="00AE79B8">
        <w:rPr>
          <w:rFonts w:ascii="Times New Roman" w:hAnsi="Times New Roman"/>
          <w:b/>
          <w:color w:val="000000" w:themeColor="text1"/>
          <w:sz w:val="24"/>
          <w:szCs w:val="24"/>
        </w:rPr>
        <w:t>W ROKU AKADEMICKIM …… / ……</w:t>
      </w:r>
      <w:r w:rsidR="009B08FA">
        <w:rPr>
          <w:rFonts w:ascii="Times New Roman" w:hAnsi="Times New Roman"/>
          <w:b/>
          <w:color w:val="000000" w:themeColor="text1"/>
          <w:sz w:val="24"/>
          <w:szCs w:val="24"/>
        </w:rPr>
        <w:br/>
      </w:r>
      <w:bookmarkStart w:id="0" w:name="_GoBack"/>
      <w:bookmarkEnd w:id="0"/>
    </w:p>
    <w:p w:rsidR="002F64AA" w:rsidRDefault="009B08FA" w:rsidP="008D2686">
      <w:pPr>
        <w:spacing w:after="0" w:line="360" w:lineRule="auto"/>
        <w:jc w:val="center"/>
        <w:rPr>
          <w:rFonts w:ascii="Times New Roman" w:hAnsi="Times New Roman"/>
          <w:b/>
          <w:sz w:val="20"/>
          <w:szCs w:val="20"/>
        </w:rPr>
      </w:pPr>
      <w:r w:rsidRPr="009B08FA">
        <w:rPr>
          <w:rFonts w:ascii="Times New Roman" w:hAnsi="Times New Roman"/>
          <w:b/>
          <w:sz w:val="20"/>
          <w:szCs w:val="20"/>
        </w:rPr>
        <w:t xml:space="preserve"> NA:</w:t>
      </w:r>
      <w:r>
        <w:rPr>
          <w:rFonts w:ascii="Times New Roman" w:hAnsi="Times New Roman"/>
          <w:b/>
          <w:sz w:val="20"/>
          <w:szCs w:val="20"/>
        </w:rPr>
        <w:t xml:space="preserve">   </w:t>
      </w:r>
      <w:r w:rsidR="001E62D5" w:rsidRPr="009B08FA">
        <w:rPr>
          <w:rFonts w:ascii="Times New Roman" w:hAnsi="Times New Roman"/>
          <w:b/>
          <w:sz w:val="20"/>
          <w:szCs w:val="20"/>
        </w:rPr>
        <w:t xml:space="preserve"> </w:t>
      </w:r>
      <w:r w:rsidRPr="009B08FA">
        <w:rPr>
          <w:rFonts w:ascii="Times New Roman" w:hAnsi="Times New Roman"/>
          <w:b/>
          <w:noProof/>
          <w:sz w:val="20"/>
          <w:szCs w:val="20"/>
          <w:lang w:eastAsia="pl-PL"/>
        </w:rPr>
        <mc:AlternateContent>
          <mc:Choice Requires="wps">
            <w:drawing>
              <wp:inline distT="0" distB="0" distL="0" distR="0" wp14:anchorId="20A841B7" wp14:editId="71EDCD5D">
                <wp:extent cx="144000" cy="144000"/>
                <wp:effectExtent l="0" t="0" r="27940" b="27940"/>
                <wp:docPr id="2" name="Prostokąt 2"/>
                <wp:cNvGraphicFramePr/>
                <a:graphic xmlns:a="http://schemas.openxmlformats.org/drawingml/2006/main">
                  <a:graphicData uri="http://schemas.microsoft.com/office/word/2010/wordprocessingShape">
                    <wps:wsp>
                      <wps:cNvSpPr/>
                      <wps:spPr>
                        <a:xfrm>
                          <a:off x="0" y="0"/>
                          <a:ext cx="144000" cy="14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DBB6DA" id="Prostokąt 2"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" fillcolor="white [3212]" strokecolor="black [3213]" strokeweight="1pt">
                <w10:anchorlock/>
              </v:rect>
            </w:pict>
          </mc:Fallback>
        </mc:AlternateContent>
      </w:r>
      <w:r w:rsidR="001E62D5" w:rsidRPr="009B08FA">
        <w:rPr>
          <w:rFonts w:ascii="Times New Roman" w:hAnsi="Times New Roman"/>
          <w:b/>
          <w:sz w:val="20"/>
          <w:szCs w:val="20"/>
        </w:rPr>
        <w:t xml:space="preserve"> </w:t>
      </w:r>
      <w:r w:rsidRPr="009B08FA">
        <w:rPr>
          <w:rFonts w:ascii="Times New Roman" w:hAnsi="Times New Roman"/>
          <w:b/>
          <w:sz w:val="20"/>
          <w:szCs w:val="20"/>
        </w:rPr>
        <w:t xml:space="preserve">WYDZIALE NAUK O </w:t>
      </w:r>
      <w:r w:rsidR="002F64AA">
        <w:rPr>
          <w:rFonts w:ascii="Times New Roman" w:hAnsi="Times New Roman"/>
          <w:b/>
          <w:sz w:val="20"/>
          <w:szCs w:val="20"/>
        </w:rPr>
        <w:t>ZDROWIU</w:t>
      </w:r>
      <w:r w:rsidR="002F64AA">
        <w:rPr>
          <w:rFonts w:ascii="Times New Roman" w:hAnsi="Times New Roman"/>
          <w:b/>
          <w:sz w:val="20"/>
          <w:szCs w:val="20"/>
        </w:rPr>
        <w:t xml:space="preserve">   </w:t>
      </w:r>
      <w:r w:rsidR="002F64AA" w:rsidRPr="009B08FA">
        <w:rPr>
          <w:rFonts w:ascii="Times New Roman" w:hAnsi="Times New Roman"/>
          <w:b/>
          <w:sz w:val="20"/>
          <w:szCs w:val="20"/>
        </w:rPr>
        <w:t xml:space="preserve"> </w:t>
      </w:r>
      <w:r w:rsidR="002F64AA" w:rsidRPr="009B08FA">
        <w:rPr>
          <w:rFonts w:ascii="Times New Roman" w:hAnsi="Times New Roman"/>
          <w:b/>
          <w:noProof/>
          <w:sz w:val="20"/>
          <w:szCs w:val="20"/>
          <w:lang w:eastAsia="pl-PL"/>
        </w:rPr>
        <mc:AlternateContent>
          <mc:Choice Requires="wps">
            <w:drawing>
              <wp:inline distT="0" distB="0" distL="0" distR="0" wp14:anchorId="31913620" wp14:editId="2AD63634">
                <wp:extent cx="144000" cy="144000"/>
                <wp:effectExtent l="0" t="0" r="27940" b="27940"/>
                <wp:docPr id="6" name="Prostokąt 6"/>
                <wp:cNvGraphicFramePr/>
                <a:graphic xmlns:a="http://schemas.openxmlformats.org/drawingml/2006/main">
                  <a:graphicData uri="http://schemas.microsoft.com/office/word/2010/wordprocessingShape">
                    <wps:wsp>
                      <wps:cNvSpPr/>
                      <wps:spPr>
                        <a:xfrm>
                          <a:off x="0" y="0"/>
                          <a:ext cx="144000" cy="14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822BEE" id="Prostokąt 6"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" fillcolor="white [3212]" strokecolor="black [3213]" strokeweight="1pt">
                <w10:anchorlock/>
              </v:rect>
            </w:pict>
          </mc:Fallback>
        </mc:AlternateContent>
      </w:r>
      <w:r w:rsidR="002F64AA" w:rsidRPr="009B08FA">
        <w:rPr>
          <w:rFonts w:ascii="Times New Roman" w:hAnsi="Times New Roman"/>
          <w:b/>
          <w:sz w:val="20"/>
          <w:szCs w:val="20"/>
        </w:rPr>
        <w:t xml:space="preserve"> WYDZIALE </w:t>
      </w:r>
      <w:r w:rsidR="002F64AA">
        <w:rPr>
          <w:rFonts w:ascii="Times New Roman" w:hAnsi="Times New Roman"/>
          <w:b/>
          <w:sz w:val="20"/>
          <w:szCs w:val="20"/>
        </w:rPr>
        <w:t>PSYCHOLOGII I PEDAGOGIKI</w:t>
      </w:r>
      <w:r>
        <w:rPr>
          <w:rFonts w:ascii="Times New Roman" w:hAnsi="Times New Roman"/>
          <w:b/>
          <w:sz w:val="20"/>
          <w:szCs w:val="20"/>
        </w:rPr>
        <w:t xml:space="preserve">   </w:t>
      </w:r>
    </w:p>
    <w:p w:rsidR="009B08FA" w:rsidRPr="009B08FA" w:rsidRDefault="009B08FA" w:rsidP="002F64AA">
      <w:pPr>
        <w:spacing w:after="0" w:line="360" w:lineRule="auto"/>
        <w:jc w:val="center"/>
        <w:rPr>
          <w:rFonts w:ascii="Times New Roman" w:hAnsi="Times New Roman"/>
          <w:b/>
          <w:sz w:val="20"/>
          <w:szCs w:val="20"/>
        </w:rPr>
      </w:pPr>
      <w:r w:rsidRPr="009B08FA">
        <w:rPr>
          <w:rFonts w:ascii="Times New Roman" w:hAnsi="Times New Roman"/>
          <w:b/>
          <w:sz w:val="20"/>
          <w:szCs w:val="20"/>
        </w:rPr>
        <w:t xml:space="preserve"> </w:t>
      </w:r>
      <w:r w:rsidRPr="009B08FA">
        <w:rPr>
          <w:rFonts w:ascii="Times New Roman" w:hAnsi="Times New Roman"/>
          <w:b/>
          <w:noProof/>
          <w:sz w:val="20"/>
          <w:szCs w:val="20"/>
          <w:lang w:eastAsia="pl-PL"/>
        </w:rPr>
        <mc:AlternateContent>
          <mc:Choice Requires="wps">
            <w:drawing>
              <wp:inline distT="0" distB="0" distL="0" distR="0" wp14:anchorId="7C03CBCC" wp14:editId="38AE3B82">
                <wp:extent cx="144000" cy="144000"/>
                <wp:effectExtent l="0" t="0" r="27940" b="27940"/>
                <wp:docPr id="3" name="Prostokąt 3"/>
                <wp:cNvGraphicFramePr/>
                <a:graphic xmlns:a="http://schemas.openxmlformats.org/drawingml/2006/main">
                  <a:graphicData uri="http://schemas.microsoft.com/office/word/2010/wordprocessingShape">
                    <wps:wsp>
                      <wps:cNvSpPr/>
                      <wps:spPr>
                        <a:xfrm>
                          <a:off x="0" y="0"/>
                          <a:ext cx="144000" cy="14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085F4C" id="Prostokąt 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" fillcolor="white [3212]" strokecolor="black [3213]" strokeweight="1pt">
                <w10:anchorlock/>
              </v:rect>
            </w:pict>
          </mc:Fallback>
        </mc:AlternateContent>
      </w:r>
      <w:r w:rsidRPr="009B08FA">
        <w:rPr>
          <w:rFonts w:ascii="Times New Roman" w:hAnsi="Times New Roman"/>
          <w:b/>
          <w:sz w:val="20"/>
          <w:szCs w:val="20"/>
        </w:rPr>
        <w:t xml:space="preserve"> WYDZIALE ADMINISTRACJI I NAUK SPOŁECZNYCH</w:t>
      </w:r>
      <w:r w:rsidR="002F64AA">
        <w:rPr>
          <w:rFonts w:ascii="Times New Roman" w:hAnsi="Times New Roman"/>
          <w:b/>
          <w:sz w:val="20"/>
          <w:szCs w:val="20"/>
        </w:rPr>
        <w:t xml:space="preserve">     </w:t>
      </w:r>
      <w:r w:rsidRPr="009B08FA">
        <w:rPr>
          <w:rFonts w:ascii="Times New Roman" w:hAnsi="Times New Roman"/>
          <w:b/>
          <w:sz w:val="20"/>
          <w:szCs w:val="20"/>
        </w:rPr>
        <w:t xml:space="preserve"> </w:t>
      </w:r>
      <w:r w:rsidRPr="009B08FA">
        <w:rPr>
          <w:rFonts w:ascii="Times New Roman" w:hAnsi="Times New Roman"/>
          <w:b/>
          <w:noProof/>
          <w:sz w:val="20"/>
          <w:szCs w:val="20"/>
          <w:lang w:eastAsia="pl-PL"/>
        </w:rPr>
        <mc:AlternateContent>
          <mc:Choice Requires="wps">
            <w:drawing>
              <wp:inline distT="0" distB="0" distL="0" distR="0" wp14:anchorId="528710A2" wp14:editId="2295EE4C">
                <wp:extent cx="144000" cy="144000"/>
                <wp:effectExtent l="0" t="0" r="27940" b="27940"/>
                <wp:docPr id="4" name="Prostokąt 4"/>
                <wp:cNvGraphicFramePr/>
                <a:graphic xmlns:a="http://schemas.openxmlformats.org/drawingml/2006/main">
                  <a:graphicData uri="http://schemas.microsoft.com/office/word/2010/wordprocessingShape">
                    <wps:wsp>
                      <wps:cNvSpPr/>
                      <wps:spPr>
                        <a:xfrm>
                          <a:off x="0" y="0"/>
                          <a:ext cx="144000" cy="14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40767EF" id="Prostokąt 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" fillcolor="white [3212]" strokecolor="black [3213]" strokeweight="1pt">
                <w10:anchorlock/>
              </v:rect>
            </w:pict>
          </mc:Fallback>
        </mc:AlternateContent>
      </w:r>
      <w:r w:rsidRPr="009B08FA">
        <w:rPr>
          <w:rFonts w:ascii="Times New Roman" w:hAnsi="Times New Roman"/>
          <w:b/>
          <w:sz w:val="20"/>
          <w:szCs w:val="20"/>
        </w:rPr>
        <w:t xml:space="preserve"> WYDZIALE TRANSPORTU I INFORMATYKI</w:t>
      </w:r>
      <w:r w:rsidR="00EC31D1">
        <w:rPr>
          <w:rFonts w:ascii="Times New Roman" w:hAnsi="Times New Roman"/>
          <w:b/>
          <w:sz w:val="20"/>
          <w:szCs w:val="20"/>
        </w:rPr>
        <w:t xml:space="preserve">     </w:t>
      </w:r>
      <w:r w:rsidR="00EC31D1" w:rsidRPr="009B08FA">
        <w:rPr>
          <w:rFonts w:ascii="Times New Roman" w:hAnsi="Times New Roman"/>
          <w:b/>
          <w:sz w:val="20"/>
          <w:szCs w:val="20"/>
        </w:rPr>
        <w:t xml:space="preserve"> </w:t>
      </w:r>
      <w:r w:rsidR="00EC31D1" w:rsidRPr="009B08FA">
        <w:rPr>
          <w:rFonts w:ascii="Times New Roman" w:hAnsi="Times New Roman"/>
          <w:b/>
          <w:noProof/>
          <w:sz w:val="20"/>
          <w:szCs w:val="20"/>
          <w:lang w:eastAsia="pl-PL"/>
        </w:rPr>
        <mc:AlternateContent>
          <mc:Choice Requires="wps">
            <w:drawing>
              <wp:inline distT="0" distB="0" distL="0" distR="0" wp14:anchorId="34E7B681" wp14:editId="38514C1B">
                <wp:extent cx="144000" cy="144000"/>
                <wp:effectExtent l="0" t="0" r="27940" b="27940"/>
                <wp:docPr id="5" name="Prostokąt 5"/>
                <wp:cNvGraphicFramePr/>
                <a:graphic xmlns:a="http://schemas.openxmlformats.org/drawingml/2006/main">
                  <a:graphicData uri="http://schemas.microsoft.com/office/word/2010/wordprocessingShape">
                    <wps:wsp>
                      <wps:cNvSpPr/>
                      <wps:spPr>
                        <a:xfrm>
                          <a:off x="0" y="0"/>
                          <a:ext cx="144000" cy="14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32441C7" id="Prostokąt 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" fillcolor="white [3212]" strokecolor="black [3213]" strokeweight="1pt">
                <w10:anchorlock/>
              </v:rect>
            </w:pict>
          </mc:Fallback>
        </mc:AlternateContent>
      </w:r>
      <w:r w:rsidR="00EC31D1" w:rsidRPr="009B08FA">
        <w:rPr>
          <w:rFonts w:ascii="Times New Roman" w:hAnsi="Times New Roman"/>
          <w:b/>
          <w:sz w:val="20"/>
          <w:szCs w:val="20"/>
        </w:rPr>
        <w:t xml:space="preserve"> </w:t>
      </w:r>
      <w:r w:rsidR="00EC31D1">
        <w:rPr>
          <w:rFonts w:ascii="Times New Roman" w:hAnsi="Times New Roman"/>
          <w:b/>
          <w:sz w:val="20"/>
          <w:szCs w:val="20"/>
        </w:rPr>
        <w:t>FILIA W WARSZAWIE</w:t>
      </w:r>
      <w:r w:rsidR="008D2686">
        <w:rPr>
          <w:rFonts w:ascii="Times New Roman" w:hAnsi="Times New Roman"/>
          <w:b/>
          <w:sz w:val="20"/>
          <w:szCs w:val="20"/>
        </w:rPr>
        <w:br/>
      </w:r>
    </w:p>
    <w:tbl>
      <w:tblPr>
        <w:tblStyle w:val="Tabela-Siatka"/>
        <w:tblW w:w="14425" w:type="dxa"/>
        <w:tblInd w:w="-113" w:type="dxa"/>
        <w:shd w:val="clear" w:color="auto" w:fill="FFFFFF" w:themeFill="background1"/>
        <w:tblLayout w:type="fixed"/>
        <w:tblLook w:val="04A0" w:firstRow="1" w:lastRow="0" w:firstColumn="1" w:lastColumn="0" w:noHBand="0" w:noVBand="1"/>
      </w:tblPr>
      <w:tblGrid>
        <w:gridCol w:w="568"/>
        <w:gridCol w:w="8754"/>
        <w:gridCol w:w="1134"/>
        <w:gridCol w:w="1134"/>
        <w:gridCol w:w="2835"/>
      </w:tblGrid>
      <w:tr w:rsidR="00642A7D" w:rsidRPr="00642A7D" w:rsidTr="00642A7D">
        <w:trPr>
          <w:trHeight w:val="486"/>
        </w:trPr>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2A7D" w:rsidRPr="00642A7D" w:rsidRDefault="00642A7D" w:rsidP="008F0541">
            <w:pPr>
              <w:spacing w:after="0"/>
              <w:jc w:val="center"/>
              <w:rPr>
                <w:rFonts w:ascii="Times New Roman" w:eastAsia="Times New Roman" w:hAnsi="Times New Roman"/>
                <w:b/>
                <w:bCs/>
                <w:kern w:val="24"/>
                <w:sz w:val="16"/>
                <w:szCs w:val="16"/>
                <w:lang w:eastAsia="pl-PL"/>
              </w:rPr>
            </w:pPr>
            <w:r w:rsidRPr="00642A7D">
              <w:rPr>
                <w:rFonts w:ascii="Times New Roman" w:eastAsia="Times New Roman" w:hAnsi="Times New Roman"/>
                <w:b/>
                <w:bCs/>
                <w:kern w:val="24"/>
                <w:sz w:val="16"/>
                <w:szCs w:val="16"/>
                <w:lang w:eastAsia="pl-PL"/>
              </w:rPr>
              <w:t>Lp.</w:t>
            </w:r>
          </w:p>
        </w:tc>
        <w:tc>
          <w:tcPr>
            <w:tcW w:w="87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2A7D" w:rsidRPr="00642A7D" w:rsidRDefault="00642A7D" w:rsidP="008F0541">
            <w:pPr>
              <w:spacing w:after="0"/>
              <w:jc w:val="center"/>
              <w:rPr>
                <w:rFonts w:ascii="Times New Roman" w:eastAsia="Times New Roman" w:hAnsi="Times New Roman"/>
                <w:sz w:val="16"/>
                <w:szCs w:val="16"/>
                <w:lang w:eastAsia="pl-PL"/>
              </w:rPr>
            </w:pPr>
            <w:r w:rsidRPr="00642A7D">
              <w:rPr>
                <w:rFonts w:ascii="Times New Roman" w:eastAsia="Times New Roman" w:hAnsi="Times New Roman"/>
                <w:b/>
                <w:bCs/>
                <w:kern w:val="24"/>
                <w:sz w:val="16"/>
                <w:szCs w:val="16"/>
                <w:lang w:eastAsia="pl-PL"/>
              </w:rPr>
              <w:t xml:space="preserve">PYTANIE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2A7D" w:rsidRPr="00642A7D" w:rsidRDefault="00642A7D" w:rsidP="008F0541">
            <w:pPr>
              <w:spacing w:after="0"/>
              <w:jc w:val="center"/>
              <w:rPr>
                <w:rFonts w:ascii="Times New Roman" w:eastAsia="Times New Roman" w:hAnsi="Times New Roman"/>
                <w:sz w:val="16"/>
                <w:szCs w:val="16"/>
                <w:lang w:eastAsia="pl-PL"/>
              </w:rPr>
            </w:pPr>
            <w:r w:rsidRPr="00642A7D">
              <w:rPr>
                <w:rFonts w:ascii="Times New Roman" w:eastAsia="Times New Roman" w:hAnsi="Times New Roman"/>
                <w:b/>
                <w:bCs/>
                <w:kern w:val="24"/>
                <w:sz w:val="16"/>
                <w:szCs w:val="16"/>
                <w:lang w:eastAsia="pl-PL"/>
              </w:rPr>
              <w:t xml:space="preserve">TAK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2A7D" w:rsidRPr="00642A7D" w:rsidRDefault="00642A7D" w:rsidP="008F0541">
            <w:pPr>
              <w:spacing w:after="0"/>
              <w:jc w:val="center"/>
              <w:rPr>
                <w:rFonts w:ascii="Times New Roman" w:eastAsia="Times New Roman" w:hAnsi="Times New Roman"/>
                <w:sz w:val="16"/>
                <w:szCs w:val="16"/>
                <w:lang w:eastAsia="pl-PL"/>
              </w:rPr>
            </w:pPr>
            <w:r w:rsidRPr="00642A7D">
              <w:rPr>
                <w:rFonts w:ascii="Times New Roman" w:eastAsia="Times New Roman" w:hAnsi="Times New Roman"/>
                <w:b/>
                <w:bCs/>
                <w:kern w:val="24"/>
                <w:sz w:val="16"/>
                <w:szCs w:val="16"/>
                <w:lang w:eastAsia="pl-PL"/>
              </w:rPr>
              <w:t xml:space="preserve">NIE </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2A7D" w:rsidRDefault="00642A7D" w:rsidP="008F0541">
            <w:pPr>
              <w:spacing w:after="0"/>
              <w:jc w:val="center"/>
              <w:rPr>
                <w:rFonts w:ascii="Times New Roman" w:eastAsia="Times New Roman" w:hAnsi="Times New Roman"/>
                <w:b/>
                <w:bCs/>
                <w:kern w:val="24"/>
                <w:sz w:val="16"/>
                <w:szCs w:val="16"/>
                <w:lang w:eastAsia="pl-PL"/>
              </w:rPr>
            </w:pPr>
            <w:r w:rsidRPr="00642A7D">
              <w:rPr>
                <w:rFonts w:ascii="Times New Roman" w:eastAsia="Times New Roman" w:hAnsi="Times New Roman"/>
                <w:b/>
                <w:bCs/>
                <w:kern w:val="24"/>
                <w:sz w:val="16"/>
                <w:szCs w:val="16"/>
                <w:lang w:eastAsia="pl-PL"/>
              </w:rPr>
              <w:t>Uwagi</w:t>
            </w:r>
          </w:p>
          <w:p w:rsidR="008F0541" w:rsidRPr="008F0541" w:rsidRDefault="008F0541" w:rsidP="008F0541">
            <w:pPr>
              <w:spacing w:after="0"/>
              <w:jc w:val="center"/>
              <w:rPr>
                <w:rFonts w:ascii="Times New Roman" w:eastAsia="Times New Roman" w:hAnsi="Times New Roman"/>
                <w:bCs/>
                <w:i/>
                <w:kern w:val="24"/>
                <w:sz w:val="16"/>
                <w:szCs w:val="16"/>
                <w:lang w:eastAsia="pl-PL"/>
              </w:rPr>
            </w:pPr>
            <w:r w:rsidRPr="008F0541">
              <w:rPr>
                <w:rFonts w:ascii="Times New Roman" w:eastAsia="Times New Roman" w:hAnsi="Times New Roman"/>
                <w:bCs/>
                <w:i/>
                <w:kern w:val="24"/>
                <w:sz w:val="16"/>
                <w:szCs w:val="16"/>
                <w:lang w:eastAsia="pl-PL"/>
              </w:rPr>
              <w:t>(krótki, spójny opis</w:t>
            </w:r>
            <w:r w:rsidR="00646739">
              <w:rPr>
                <w:rFonts w:ascii="Times New Roman" w:eastAsia="Times New Roman" w:hAnsi="Times New Roman"/>
                <w:bCs/>
                <w:i/>
                <w:kern w:val="24"/>
                <w:sz w:val="16"/>
                <w:szCs w:val="16"/>
                <w:lang w:eastAsia="pl-PL"/>
              </w:rPr>
              <w:t>;</w:t>
            </w:r>
            <w:r w:rsidRPr="008F0541">
              <w:rPr>
                <w:rFonts w:ascii="Times New Roman" w:eastAsia="Times New Roman" w:hAnsi="Times New Roman"/>
                <w:bCs/>
                <w:i/>
                <w:kern w:val="24"/>
                <w:sz w:val="16"/>
                <w:szCs w:val="16"/>
                <w:lang w:eastAsia="pl-PL"/>
              </w:rPr>
              <w:t xml:space="preserve"> w przypadku wystąpienia niezgodności z kryterium</w:t>
            </w:r>
            <w:r w:rsidR="00646739">
              <w:rPr>
                <w:rFonts w:ascii="Times New Roman" w:eastAsia="Times New Roman" w:hAnsi="Times New Roman"/>
                <w:bCs/>
                <w:i/>
                <w:kern w:val="24"/>
                <w:sz w:val="16"/>
                <w:szCs w:val="16"/>
                <w:lang w:eastAsia="pl-PL"/>
              </w:rPr>
              <w:t xml:space="preserve"> opisać problem i podać propozycję środków zaradczych</w:t>
            </w:r>
            <w:r w:rsidRPr="008F0541">
              <w:rPr>
                <w:rFonts w:ascii="Times New Roman" w:eastAsia="Times New Roman" w:hAnsi="Times New Roman"/>
                <w:bCs/>
                <w:i/>
                <w:kern w:val="24"/>
                <w:sz w:val="16"/>
                <w:szCs w:val="16"/>
                <w:lang w:eastAsia="pl-PL"/>
              </w:rPr>
              <w:t>)</w:t>
            </w:r>
          </w:p>
        </w:tc>
      </w:tr>
      <w:tr w:rsidR="00642A7D" w:rsidRPr="00642A7D" w:rsidTr="00642A7D">
        <w:tc>
          <w:tcPr>
            <w:tcW w:w="1442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42A7D" w:rsidRPr="0027190C" w:rsidRDefault="00642A7D" w:rsidP="0027190C">
            <w:pPr>
              <w:pStyle w:val="Bezodstpw"/>
              <w:jc w:val="center"/>
              <w:rPr>
                <w:rFonts w:ascii="Times New Roman" w:hAnsi="Times New Roman" w:cs="Times New Roman"/>
                <w:b/>
                <w:sz w:val="16"/>
                <w:szCs w:val="16"/>
              </w:rPr>
            </w:pPr>
            <w:r w:rsidRPr="00642A7D">
              <w:rPr>
                <w:rFonts w:ascii="Times New Roman" w:hAnsi="Times New Roman" w:cs="Times New Roman"/>
                <w:b/>
                <w:sz w:val="16"/>
                <w:szCs w:val="16"/>
              </w:rPr>
              <w:t>Standard jakości kształcenia 2.1</w:t>
            </w:r>
            <w:r w:rsidR="00A46AE8">
              <w:rPr>
                <w:rFonts w:ascii="Times New Roman" w:hAnsi="Times New Roman" w:cs="Times New Roman"/>
                <w:b/>
                <w:sz w:val="16"/>
                <w:szCs w:val="16"/>
              </w:rPr>
              <w:t xml:space="preserve"> – Treści programowe</w:t>
            </w:r>
          </w:p>
        </w:tc>
      </w:tr>
      <w:tr w:rsidR="00642A7D" w:rsidRPr="00642A7D" w:rsidTr="00642A7D">
        <w:tc>
          <w:tcPr>
            <w:tcW w:w="568" w:type="dxa"/>
            <w:tcBorders>
              <w:top w:val="single" w:sz="4" w:space="0" w:color="auto"/>
              <w:left w:val="single" w:sz="4" w:space="0" w:color="auto"/>
              <w:right w:val="single" w:sz="4" w:space="0" w:color="auto"/>
            </w:tcBorders>
            <w:shd w:val="clear" w:color="auto" w:fill="FFFFFF" w:themeFill="background1"/>
            <w:vAlign w:val="center"/>
            <w:hideMark/>
          </w:tcPr>
          <w:p w:rsidR="00642A7D" w:rsidRPr="001722DF" w:rsidRDefault="00642A7D" w:rsidP="001722DF">
            <w:pPr>
              <w:spacing w:after="0"/>
              <w:jc w:val="center"/>
              <w:rPr>
                <w:rFonts w:ascii="Times New Roman" w:eastAsia="Times New Roman" w:hAnsi="Times New Roman"/>
                <w:sz w:val="16"/>
                <w:szCs w:val="16"/>
                <w:lang w:eastAsia="pl-PL"/>
              </w:rPr>
            </w:pPr>
            <w:r w:rsidRPr="001722DF">
              <w:rPr>
                <w:rFonts w:ascii="Times New Roman" w:eastAsia="Times New Roman" w:hAnsi="Times New Roman"/>
                <w:sz w:val="16"/>
                <w:szCs w:val="16"/>
                <w:lang w:eastAsia="pl-PL"/>
              </w:rPr>
              <w:t>1.</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8F0541" w:rsidRDefault="00642A7D" w:rsidP="005A7886">
            <w:pPr>
              <w:spacing w:after="0"/>
              <w:ind w:right="34"/>
              <w:rPr>
                <w:rFonts w:ascii="Times New Roman" w:hAnsi="Times New Roman"/>
                <w:sz w:val="16"/>
                <w:szCs w:val="16"/>
              </w:rPr>
            </w:pPr>
            <w:r w:rsidRPr="008F0541">
              <w:rPr>
                <w:rFonts w:ascii="Times New Roman" w:hAnsi="Times New Roman"/>
                <w:sz w:val="16"/>
                <w:szCs w:val="16"/>
              </w:rPr>
              <w:t xml:space="preserve">Czy na studiach </w:t>
            </w:r>
            <w:r w:rsidRPr="0027190C">
              <w:rPr>
                <w:rFonts w:ascii="Times New Roman" w:hAnsi="Times New Roman"/>
                <w:b/>
                <w:sz w:val="16"/>
                <w:szCs w:val="16"/>
              </w:rPr>
              <w:t>o profilu praktycznym</w:t>
            </w:r>
            <w:r w:rsidRPr="008F0541">
              <w:rPr>
                <w:rFonts w:ascii="Times New Roman" w:hAnsi="Times New Roman"/>
                <w:sz w:val="16"/>
                <w:szCs w:val="16"/>
              </w:rPr>
              <w:t xml:space="preserve"> realizowane treści programowe </w:t>
            </w:r>
            <w:r w:rsidR="008F0541" w:rsidRPr="008F0541">
              <w:rPr>
                <w:rFonts w:ascii="Times New Roman" w:hAnsi="Times New Roman"/>
                <w:sz w:val="16"/>
                <w:szCs w:val="16"/>
              </w:rPr>
              <w:t xml:space="preserve">są zgodne z efektami uczenia się oraz uwzględniają wiedzę </w:t>
            </w:r>
            <w:r w:rsidR="008F0541">
              <w:rPr>
                <w:rFonts w:ascii="Times New Roman" w:hAnsi="Times New Roman"/>
                <w:sz w:val="16"/>
                <w:szCs w:val="16"/>
              </w:rPr>
              <w:br/>
            </w:r>
            <w:r w:rsidR="008F0541" w:rsidRPr="008F0541">
              <w:rPr>
                <w:rFonts w:ascii="Times New Roman" w:hAnsi="Times New Roman"/>
                <w:sz w:val="16"/>
                <w:szCs w:val="16"/>
              </w:rPr>
              <w:t>i jej zastosowania w zakresie dyscypliny lub dyscyplin, do których kierunek jest przyporządkowany, normy i zasady, a także aktualny stan praktyki w obszarach działalności zawodowej/gospodarczej oraz zawodowego rynku pracy właściwych dla kierunku?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autoSpaceDE w:val="0"/>
              <w:autoSpaceDN w:val="0"/>
              <w:adjustRightInd w:val="0"/>
              <w:spacing w:after="0"/>
              <w:jc w:val="center"/>
              <w:rPr>
                <w:rFonts w:ascii="Times New Roman" w:hAnsi="Times New Roman"/>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autoSpaceDE w:val="0"/>
              <w:autoSpaceDN w:val="0"/>
              <w:adjustRightInd w:val="0"/>
              <w:spacing w:after="0"/>
              <w:jc w:val="both"/>
              <w:rPr>
                <w:rFonts w:ascii="Times New Roman" w:hAnsi="Times New Roman"/>
                <w:i/>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1722DF">
            <w:pPr>
              <w:autoSpaceDE w:val="0"/>
              <w:autoSpaceDN w:val="0"/>
              <w:adjustRightInd w:val="0"/>
              <w:spacing w:after="0"/>
              <w:rPr>
                <w:rFonts w:ascii="Times New Roman" w:hAnsi="Times New Roman"/>
                <w:b/>
                <w:i/>
                <w:sz w:val="16"/>
                <w:szCs w:val="16"/>
              </w:rPr>
            </w:pPr>
          </w:p>
        </w:tc>
      </w:tr>
      <w:tr w:rsidR="00642A7D" w:rsidRPr="00642A7D" w:rsidTr="00642A7D">
        <w:tc>
          <w:tcPr>
            <w:tcW w:w="568" w:type="dxa"/>
            <w:tcBorders>
              <w:left w:val="single" w:sz="4" w:space="0" w:color="auto"/>
              <w:right w:val="single" w:sz="4" w:space="0" w:color="auto"/>
            </w:tcBorders>
            <w:shd w:val="clear" w:color="auto" w:fill="FFFFFF" w:themeFill="background1"/>
            <w:vAlign w:val="center"/>
            <w:hideMark/>
          </w:tcPr>
          <w:p w:rsidR="00642A7D" w:rsidRPr="001722DF" w:rsidRDefault="00642A7D" w:rsidP="001722DF">
            <w:pPr>
              <w:spacing w:after="0"/>
              <w:jc w:val="center"/>
              <w:rPr>
                <w:rFonts w:ascii="Times New Roman" w:eastAsia="Times New Roman" w:hAnsi="Times New Roman"/>
                <w:sz w:val="16"/>
                <w:szCs w:val="16"/>
                <w:lang w:eastAsia="pl-PL"/>
              </w:rPr>
            </w:pPr>
            <w:r w:rsidRPr="001722DF">
              <w:rPr>
                <w:rFonts w:ascii="Times New Roman" w:eastAsia="Times New Roman" w:hAnsi="Times New Roman"/>
                <w:sz w:val="16"/>
                <w:szCs w:val="16"/>
                <w:lang w:eastAsia="pl-PL"/>
              </w:rPr>
              <w:t>2.</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8F0541" w:rsidRDefault="00642A7D" w:rsidP="005A7886">
            <w:pPr>
              <w:spacing w:after="0"/>
              <w:ind w:right="34"/>
              <w:rPr>
                <w:rFonts w:ascii="Times New Roman" w:hAnsi="Times New Roman"/>
                <w:i/>
                <w:sz w:val="16"/>
                <w:szCs w:val="16"/>
              </w:rPr>
            </w:pPr>
            <w:r w:rsidRPr="008F0541">
              <w:rPr>
                <w:rFonts w:ascii="Times New Roman" w:hAnsi="Times New Roman"/>
                <w:sz w:val="16"/>
                <w:szCs w:val="16"/>
              </w:rPr>
              <w:t xml:space="preserve">Czy na studiach </w:t>
            </w:r>
            <w:r w:rsidRPr="0027190C">
              <w:rPr>
                <w:rFonts w:ascii="Times New Roman" w:hAnsi="Times New Roman"/>
                <w:b/>
                <w:sz w:val="16"/>
                <w:szCs w:val="16"/>
              </w:rPr>
              <w:t>o profilu ogólnoakademicki</w:t>
            </w:r>
            <w:r w:rsidR="0027190C" w:rsidRPr="0027190C">
              <w:rPr>
                <w:rFonts w:ascii="Times New Roman" w:hAnsi="Times New Roman"/>
                <w:b/>
                <w:sz w:val="16"/>
                <w:szCs w:val="16"/>
              </w:rPr>
              <w:t>m</w:t>
            </w:r>
            <w:r w:rsidRPr="008F0541">
              <w:rPr>
                <w:rFonts w:ascii="Times New Roman" w:hAnsi="Times New Roman"/>
                <w:sz w:val="16"/>
                <w:szCs w:val="16"/>
              </w:rPr>
              <w:t xml:space="preserve"> realizowane treści programowe </w:t>
            </w:r>
            <w:r w:rsidR="008F0541" w:rsidRPr="008F0541">
              <w:rPr>
                <w:rFonts w:ascii="Times New Roman" w:hAnsi="Times New Roman"/>
                <w:sz w:val="16"/>
                <w:szCs w:val="16"/>
              </w:rPr>
              <w:t>są zgodne z efektami uczenia się oraz z aktualnym stanem wiedzy i metodyki badań w dyscyplinie lub dyscyplinach, do których kierunek jest przyporządkowany, jak również z zakresem działalności naukowej uczelni w tej dyscyplinie lub dyscyplinach?</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autoSpaceDE w:val="0"/>
              <w:autoSpaceDN w:val="0"/>
              <w:adjustRightInd w:val="0"/>
              <w:spacing w:after="0"/>
              <w:jc w:val="center"/>
              <w:rPr>
                <w:rFonts w:ascii="Times New Roman" w:hAnsi="Times New Roman"/>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spacing w:after="0"/>
              <w:jc w:val="center"/>
              <w:rPr>
                <w:rFonts w:ascii="Times New Roman" w:eastAsia="Times New Roman" w:hAnsi="Times New Roman"/>
                <w:b/>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1722DF">
            <w:pPr>
              <w:spacing w:after="0"/>
              <w:ind w:right="-108"/>
              <w:rPr>
                <w:rFonts w:ascii="Times New Roman" w:hAnsi="Times New Roman"/>
                <w:sz w:val="16"/>
                <w:szCs w:val="16"/>
              </w:rPr>
            </w:pPr>
          </w:p>
        </w:tc>
      </w:tr>
      <w:tr w:rsidR="00642A7D" w:rsidRPr="00642A7D" w:rsidTr="00642A7D">
        <w:trPr>
          <w:trHeight w:val="633"/>
        </w:trPr>
        <w:tc>
          <w:tcPr>
            <w:tcW w:w="568" w:type="dxa"/>
            <w:tcBorders>
              <w:left w:val="single" w:sz="4" w:space="0" w:color="auto"/>
              <w:right w:val="single" w:sz="4" w:space="0" w:color="auto"/>
            </w:tcBorders>
            <w:shd w:val="clear" w:color="auto" w:fill="FFFFFF" w:themeFill="background1"/>
            <w:vAlign w:val="center"/>
            <w:hideMark/>
          </w:tcPr>
          <w:p w:rsidR="00642A7D" w:rsidRPr="001722DF" w:rsidRDefault="00642A7D" w:rsidP="001722DF">
            <w:pPr>
              <w:spacing w:after="0"/>
              <w:jc w:val="center"/>
              <w:rPr>
                <w:rFonts w:ascii="Times New Roman" w:eastAsia="Times New Roman" w:hAnsi="Times New Roman"/>
                <w:sz w:val="16"/>
                <w:szCs w:val="16"/>
                <w:lang w:eastAsia="pl-PL"/>
              </w:rPr>
            </w:pPr>
            <w:r w:rsidRPr="001722DF">
              <w:rPr>
                <w:rFonts w:ascii="Times New Roman" w:eastAsia="Times New Roman" w:hAnsi="Times New Roman"/>
                <w:sz w:val="16"/>
                <w:szCs w:val="16"/>
                <w:lang w:eastAsia="pl-PL"/>
              </w:rPr>
              <w:t>3.</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8F0541" w:rsidRDefault="008F0541" w:rsidP="005A7886">
            <w:pPr>
              <w:spacing w:after="0"/>
              <w:ind w:right="34"/>
              <w:rPr>
                <w:rFonts w:ascii="Times New Roman" w:hAnsi="Times New Roman"/>
                <w:i/>
                <w:sz w:val="16"/>
                <w:szCs w:val="16"/>
              </w:rPr>
            </w:pPr>
            <w:r w:rsidRPr="008F0541">
              <w:rPr>
                <w:rFonts w:ascii="Times New Roman" w:hAnsi="Times New Roman"/>
                <w:sz w:val="16"/>
                <w:szCs w:val="16"/>
              </w:rPr>
              <w:t>Czy realizowane treści</w:t>
            </w:r>
            <w:r w:rsidR="00642A7D" w:rsidRPr="008F0541">
              <w:rPr>
                <w:rFonts w:ascii="Times New Roman" w:hAnsi="Times New Roman"/>
                <w:sz w:val="16"/>
                <w:szCs w:val="16"/>
              </w:rPr>
              <w:t xml:space="preserve"> programowe </w:t>
            </w:r>
            <w:r w:rsidRPr="008F0541">
              <w:rPr>
                <w:rFonts w:ascii="Times New Roman" w:hAnsi="Times New Roman"/>
                <w:sz w:val="16"/>
                <w:szCs w:val="16"/>
              </w:rPr>
              <w:t>są kompleksowe i specyficzne dla zajęć tworzących program studiów i zapewniają uzyskanie wszystkich efektów uczenia się</w:t>
            </w:r>
            <w:r w:rsidR="00642A7D" w:rsidRPr="008F054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autoSpaceDE w:val="0"/>
              <w:autoSpaceDN w:val="0"/>
              <w:adjustRightInd w:val="0"/>
              <w:spacing w:after="0"/>
              <w:jc w:val="center"/>
              <w:rPr>
                <w:rFonts w:ascii="Times New Roman" w:hAnsi="Times New Roman"/>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1722DF">
            <w:pPr>
              <w:autoSpaceDE w:val="0"/>
              <w:autoSpaceDN w:val="0"/>
              <w:adjustRightInd w:val="0"/>
              <w:spacing w:after="0"/>
              <w:jc w:val="both"/>
              <w:rPr>
                <w:rFonts w:ascii="Times New Roman" w:hAnsi="Times New Roman"/>
                <w:i/>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1722DF">
            <w:pPr>
              <w:autoSpaceDE w:val="0"/>
              <w:autoSpaceDN w:val="0"/>
              <w:adjustRightInd w:val="0"/>
              <w:spacing w:after="0"/>
              <w:rPr>
                <w:rFonts w:ascii="Times New Roman" w:hAnsi="Times New Roman"/>
                <w:b/>
                <w:i/>
                <w:sz w:val="16"/>
                <w:szCs w:val="16"/>
              </w:rPr>
            </w:pPr>
          </w:p>
        </w:tc>
      </w:tr>
      <w:tr w:rsidR="00642A7D" w:rsidRPr="00642A7D" w:rsidTr="001722DF">
        <w:tc>
          <w:tcPr>
            <w:tcW w:w="14425" w:type="dxa"/>
            <w:gridSpan w:val="5"/>
            <w:tcBorders>
              <w:left w:val="single" w:sz="4" w:space="0" w:color="auto"/>
              <w:right w:val="single" w:sz="4" w:space="0" w:color="auto"/>
            </w:tcBorders>
            <w:shd w:val="clear" w:color="auto" w:fill="F2F2F2" w:themeFill="background1" w:themeFillShade="F2"/>
            <w:vAlign w:val="center"/>
            <w:hideMark/>
          </w:tcPr>
          <w:p w:rsidR="00642A7D" w:rsidRPr="001722DF" w:rsidRDefault="00642A7D" w:rsidP="005A7886">
            <w:pPr>
              <w:pStyle w:val="Bezodstpw"/>
              <w:jc w:val="center"/>
              <w:rPr>
                <w:rFonts w:ascii="Times New Roman" w:hAnsi="Times New Roman" w:cs="Times New Roman"/>
                <w:b/>
                <w:sz w:val="16"/>
                <w:szCs w:val="16"/>
              </w:rPr>
            </w:pPr>
            <w:r w:rsidRPr="001722DF">
              <w:rPr>
                <w:rFonts w:ascii="Times New Roman" w:hAnsi="Times New Roman" w:cs="Times New Roman"/>
                <w:b/>
                <w:sz w:val="16"/>
                <w:szCs w:val="16"/>
              </w:rPr>
              <w:t>Standard jakości kształcenia 2.1a</w:t>
            </w:r>
            <w:r w:rsidR="00A46AE8">
              <w:rPr>
                <w:rFonts w:ascii="Times New Roman" w:hAnsi="Times New Roman" w:cs="Times New Roman"/>
                <w:b/>
                <w:sz w:val="16"/>
                <w:szCs w:val="16"/>
              </w:rPr>
              <w:t xml:space="preserve"> – Treści programowe</w:t>
            </w:r>
          </w:p>
        </w:tc>
      </w:tr>
      <w:tr w:rsidR="00642A7D" w:rsidRPr="00642A7D" w:rsidTr="00642A7D">
        <w:tc>
          <w:tcPr>
            <w:tcW w:w="568" w:type="dxa"/>
            <w:tcBorders>
              <w:left w:val="single" w:sz="4" w:space="0" w:color="auto"/>
              <w:right w:val="single" w:sz="4" w:space="0" w:color="auto"/>
            </w:tcBorders>
            <w:shd w:val="clear" w:color="auto" w:fill="FFFFFF" w:themeFill="background1"/>
            <w:vAlign w:val="center"/>
            <w:hideMark/>
          </w:tcPr>
          <w:p w:rsidR="00642A7D" w:rsidRPr="001722DF" w:rsidRDefault="001722DF" w:rsidP="001722DF">
            <w:pPr>
              <w:spacing w:after="0"/>
              <w:jc w:val="center"/>
              <w:rPr>
                <w:rFonts w:ascii="Times New Roman" w:eastAsia="Times New Roman" w:hAnsi="Times New Roman"/>
                <w:sz w:val="16"/>
                <w:szCs w:val="16"/>
                <w:lang w:eastAsia="pl-PL"/>
              </w:rPr>
            </w:pPr>
            <w:r w:rsidRPr="001722DF">
              <w:rPr>
                <w:rFonts w:ascii="Times New Roman" w:eastAsia="Times New Roman" w:hAnsi="Times New Roman"/>
                <w:sz w:val="16"/>
                <w:szCs w:val="16"/>
                <w:lang w:eastAsia="pl-PL"/>
              </w:rPr>
              <w:t>4</w:t>
            </w:r>
            <w:r w:rsidR="00642A7D" w:rsidRPr="001722DF">
              <w:rPr>
                <w:rFonts w:ascii="Times New Roman" w:eastAsia="Times New Roman" w:hAnsi="Times New Roman"/>
                <w:sz w:val="16"/>
                <w:szCs w:val="16"/>
                <w:lang w:eastAsia="pl-PL"/>
              </w:rPr>
              <w:t xml:space="preserve">. </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1722DF" w:rsidRDefault="00642A7D" w:rsidP="005A7886">
            <w:pPr>
              <w:spacing w:after="0"/>
              <w:ind w:right="34"/>
              <w:rPr>
                <w:rFonts w:ascii="Times New Roman" w:hAnsi="Times New Roman"/>
                <w:sz w:val="16"/>
                <w:szCs w:val="16"/>
              </w:rPr>
            </w:pPr>
            <w:r w:rsidRPr="001722DF">
              <w:rPr>
                <w:rFonts w:ascii="Times New Roman" w:hAnsi="Times New Roman"/>
                <w:sz w:val="16"/>
                <w:szCs w:val="16"/>
              </w:rPr>
              <w:t xml:space="preserve">Czy na studiach przygotowujących do wykonywania zawodów, </w:t>
            </w:r>
            <w:r w:rsidR="001722DF" w:rsidRPr="001722DF">
              <w:rPr>
                <w:rFonts w:ascii="Times New Roman" w:hAnsi="Times New Roman"/>
                <w:sz w:val="16"/>
                <w:szCs w:val="16"/>
              </w:rPr>
              <w:t>o których mowa w art. 68 ust. 1 ustawy z dnia 20 lipca 2018 r. Prawo o szkolnictwie wyższym i nauce (Dz. U. poz. 1668), treści programowe obejmują pełny zakres treści programowych zawartych w standardach kształcenia określonych w rozporządzeniach wydanych na podstawie art. 68 ust. 3 ustawy z dnia 20 lipca 2018 r. Prawo o szkolnictwie wyższym i nauce?</w:t>
            </w:r>
          </w:p>
          <w:p w:rsidR="00642A7D" w:rsidRPr="001722DF" w:rsidRDefault="00642A7D" w:rsidP="005A7886">
            <w:pPr>
              <w:spacing w:after="0"/>
              <w:ind w:right="34"/>
              <w:rPr>
                <w:rFonts w:ascii="Times New Roman" w:hAnsi="Times New Roman"/>
                <w:b/>
                <w:sz w:val="16"/>
                <w:szCs w:val="16"/>
              </w:rPr>
            </w:pPr>
            <w:r w:rsidRPr="001722DF">
              <w:rPr>
                <w:rFonts w:ascii="Times New Roman" w:hAnsi="Times New Roman"/>
                <w:b/>
                <w:sz w:val="16"/>
                <w:szCs w:val="16"/>
              </w:rPr>
              <w:t>Dotyczy:</w:t>
            </w:r>
          </w:p>
          <w:p w:rsidR="001722DF" w:rsidRDefault="00642A7D" w:rsidP="0031432E">
            <w:pPr>
              <w:pStyle w:val="Akapitzlist"/>
              <w:numPr>
                <w:ilvl w:val="0"/>
                <w:numId w:val="1"/>
              </w:numPr>
              <w:spacing w:after="0"/>
              <w:ind w:right="34"/>
              <w:rPr>
                <w:rFonts w:ascii="Times New Roman" w:hAnsi="Times New Roman"/>
                <w:b/>
                <w:sz w:val="16"/>
                <w:szCs w:val="16"/>
              </w:rPr>
            </w:pPr>
            <w:r w:rsidRPr="001722DF">
              <w:rPr>
                <w:rFonts w:ascii="Times New Roman" w:hAnsi="Times New Roman"/>
                <w:b/>
                <w:sz w:val="16"/>
                <w:szCs w:val="16"/>
              </w:rPr>
              <w:t>Pielęgniarstwo I stopnia</w:t>
            </w:r>
          </w:p>
          <w:p w:rsidR="001722DF" w:rsidRDefault="00642A7D" w:rsidP="0031432E">
            <w:pPr>
              <w:pStyle w:val="Akapitzlist"/>
              <w:numPr>
                <w:ilvl w:val="0"/>
                <w:numId w:val="1"/>
              </w:numPr>
              <w:spacing w:after="0"/>
              <w:ind w:right="34"/>
              <w:rPr>
                <w:rFonts w:ascii="Times New Roman" w:hAnsi="Times New Roman"/>
                <w:b/>
                <w:sz w:val="16"/>
                <w:szCs w:val="16"/>
              </w:rPr>
            </w:pPr>
            <w:r w:rsidRPr="001722DF">
              <w:rPr>
                <w:rFonts w:ascii="Times New Roman" w:hAnsi="Times New Roman"/>
                <w:b/>
                <w:sz w:val="16"/>
                <w:szCs w:val="16"/>
              </w:rPr>
              <w:t>Pielęgniarstwo II stopnia</w:t>
            </w:r>
          </w:p>
          <w:p w:rsidR="00642A7D" w:rsidRPr="001722DF" w:rsidRDefault="00642A7D" w:rsidP="0031432E">
            <w:pPr>
              <w:pStyle w:val="Akapitzlist"/>
              <w:numPr>
                <w:ilvl w:val="0"/>
                <w:numId w:val="1"/>
              </w:numPr>
              <w:spacing w:after="0"/>
              <w:ind w:right="34"/>
              <w:rPr>
                <w:rFonts w:ascii="Times New Roman" w:hAnsi="Times New Roman"/>
                <w:b/>
                <w:sz w:val="16"/>
                <w:szCs w:val="16"/>
              </w:rPr>
            </w:pPr>
            <w:r w:rsidRPr="001722DF">
              <w:rPr>
                <w:rFonts w:ascii="Times New Roman" w:hAnsi="Times New Roman"/>
                <w:b/>
                <w:sz w:val="16"/>
                <w:szCs w:val="16"/>
              </w:rPr>
              <w:t>Pedagogika wczesnoszkolna i przedszkolna</w:t>
            </w:r>
            <w:r w:rsidR="001C4E9B">
              <w:rPr>
                <w:rFonts w:ascii="Times New Roman" w:hAnsi="Times New Roman"/>
                <w:b/>
                <w:sz w:val="16"/>
                <w:szCs w:val="16"/>
              </w:rPr>
              <w:t>,</w:t>
            </w:r>
            <w:r w:rsidRPr="001722DF">
              <w:rPr>
                <w:rFonts w:ascii="Times New Roman" w:hAnsi="Times New Roman"/>
                <w:b/>
                <w:sz w:val="16"/>
                <w:szCs w:val="16"/>
              </w:rPr>
              <w:t xml:space="preserve"> studia jednolite magisterskie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5215" w:rsidRPr="001722DF" w:rsidRDefault="00145215" w:rsidP="00145215">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1.</w:t>
            </w:r>
          </w:p>
          <w:p w:rsidR="00145215" w:rsidRPr="001722DF" w:rsidRDefault="00145215" w:rsidP="00145215">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2.</w:t>
            </w:r>
          </w:p>
          <w:p w:rsidR="00642A7D" w:rsidRPr="00642A7D" w:rsidRDefault="00145215" w:rsidP="00145215">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5215" w:rsidRPr="001722DF" w:rsidRDefault="00145215" w:rsidP="00145215">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1.</w:t>
            </w:r>
          </w:p>
          <w:p w:rsidR="00145215" w:rsidRPr="001722DF" w:rsidRDefault="00145215" w:rsidP="00145215">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2.</w:t>
            </w:r>
          </w:p>
          <w:p w:rsidR="00642A7D" w:rsidRPr="00642A7D" w:rsidRDefault="00145215" w:rsidP="00145215">
            <w:pPr>
              <w:autoSpaceDE w:val="0"/>
              <w:autoSpaceDN w:val="0"/>
              <w:adjustRightInd w:val="0"/>
              <w:spacing w:after="0"/>
              <w:jc w:val="both"/>
              <w:rPr>
                <w:rFonts w:ascii="Times New Roman" w:hAnsi="Times New Roman"/>
                <w:i/>
                <w:sz w:val="16"/>
                <w:szCs w:val="16"/>
              </w:rPr>
            </w:pPr>
            <w:r w:rsidRPr="001722DF">
              <w:rPr>
                <w:rFonts w:ascii="Times New Roman" w:hAnsi="Times New Roman"/>
                <w:i/>
                <w:sz w:val="16"/>
                <w:szCs w:val="16"/>
              </w:rPr>
              <w:t>Ad. 3.</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1722DF" w:rsidRDefault="001722DF" w:rsidP="001722DF">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1.</w:t>
            </w:r>
          </w:p>
          <w:p w:rsidR="001722DF" w:rsidRPr="001722DF" w:rsidRDefault="001722DF" w:rsidP="001722DF">
            <w:pPr>
              <w:autoSpaceDE w:val="0"/>
              <w:autoSpaceDN w:val="0"/>
              <w:adjustRightInd w:val="0"/>
              <w:spacing w:after="0"/>
              <w:rPr>
                <w:rFonts w:ascii="Times New Roman" w:hAnsi="Times New Roman"/>
                <w:i/>
                <w:sz w:val="16"/>
                <w:szCs w:val="16"/>
              </w:rPr>
            </w:pPr>
            <w:r w:rsidRPr="001722DF">
              <w:rPr>
                <w:rFonts w:ascii="Times New Roman" w:hAnsi="Times New Roman"/>
                <w:i/>
                <w:sz w:val="16"/>
                <w:szCs w:val="16"/>
              </w:rPr>
              <w:t>Ad. 2.</w:t>
            </w:r>
          </w:p>
          <w:p w:rsidR="001722DF" w:rsidRPr="00642A7D" w:rsidRDefault="001722DF" w:rsidP="001722DF">
            <w:pPr>
              <w:autoSpaceDE w:val="0"/>
              <w:autoSpaceDN w:val="0"/>
              <w:adjustRightInd w:val="0"/>
              <w:spacing w:after="0"/>
              <w:rPr>
                <w:rFonts w:ascii="Times New Roman" w:hAnsi="Times New Roman"/>
                <w:b/>
                <w:i/>
                <w:sz w:val="16"/>
                <w:szCs w:val="16"/>
              </w:rPr>
            </w:pPr>
            <w:r w:rsidRPr="001722DF">
              <w:rPr>
                <w:rFonts w:ascii="Times New Roman" w:hAnsi="Times New Roman"/>
                <w:i/>
                <w:sz w:val="16"/>
                <w:szCs w:val="16"/>
              </w:rPr>
              <w:t>Ad. 3.</w:t>
            </w:r>
          </w:p>
        </w:tc>
      </w:tr>
      <w:tr w:rsidR="00642A7D" w:rsidRPr="00642A7D" w:rsidTr="001722DF">
        <w:tc>
          <w:tcPr>
            <w:tcW w:w="14425" w:type="dxa"/>
            <w:gridSpan w:val="5"/>
            <w:tcBorders>
              <w:left w:val="single" w:sz="4" w:space="0" w:color="auto"/>
              <w:right w:val="single" w:sz="4" w:space="0" w:color="auto"/>
            </w:tcBorders>
            <w:shd w:val="clear" w:color="auto" w:fill="F2F2F2" w:themeFill="background1" w:themeFillShade="F2"/>
            <w:vAlign w:val="center"/>
            <w:hideMark/>
          </w:tcPr>
          <w:p w:rsidR="00642A7D" w:rsidRPr="001722DF" w:rsidRDefault="00642A7D" w:rsidP="005A7886">
            <w:pPr>
              <w:pStyle w:val="Bezodstpw"/>
              <w:jc w:val="center"/>
              <w:rPr>
                <w:rFonts w:ascii="Times New Roman" w:hAnsi="Times New Roman" w:cs="Times New Roman"/>
                <w:b/>
                <w:sz w:val="16"/>
                <w:szCs w:val="16"/>
              </w:rPr>
            </w:pPr>
            <w:r w:rsidRPr="00642A7D">
              <w:rPr>
                <w:rFonts w:ascii="Times New Roman" w:hAnsi="Times New Roman" w:cs="Times New Roman"/>
                <w:b/>
                <w:sz w:val="16"/>
                <w:szCs w:val="16"/>
              </w:rPr>
              <w:t>Standard jakości kształcenia 2.2</w:t>
            </w:r>
            <w:r w:rsidR="00A46AE8">
              <w:rPr>
                <w:rFonts w:ascii="Times New Roman" w:hAnsi="Times New Roman" w:cs="Times New Roman"/>
                <w:b/>
                <w:sz w:val="16"/>
                <w:szCs w:val="16"/>
              </w:rPr>
              <w:t xml:space="preserve"> – Plan studiów</w:t>
            </w:r>
          </w:p>
        </w:tc>
      </w:tr>
      <w:tr w:rsidR="00642A7D" w:rsidRPr="00642A7D" w:rsidTr="00642A7D">
        <w:tc>
          <w:tcPr>
            <w:tcW w:w="568" w:type="dxa"/>
            <w:tcBorders>
              <w:left w:val="single" w:sz="4" w:space="0" w:color="auto"/>
              <w:right w:val="single" w:sz="4" w:space="0" w:color="auto"/>
            </w:tcBorders>
            <w:shd w:val="clear" w:color="auto" w:fill="FFFFFF" w:themeFill="background1"/>
            <w:vAlign w:val="center"/>
            <w:hideMark/>
          </w:tcPr>
          <w:p w:rsidR="00642A7D" w:rsidRPr="001C4E9B" w:rsidRDefault="001C4E9B" w:rsidP="001C4E9B">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lastRenderedPageBreak/>
              <w:t>5.</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1C4E9B" w:rsidRDefault="00642A7D" w:rsidP="005A7886">
            <w:pPr>
              <w:spacing w:after="0"/>
              <w:ind w:right="34"/>
              <w:rPr>
                <w:rFonts w:ascii="Times New Roman" w:hAnsi="Times New Roman"/>
                <w:i/>
                <w:sz w:val="16"/>
                <w:szCs w:val="16"/>
              </w:rPr>
            </w:pPr>
            <w:r w:rsidRPr="001C4E9B">
              <w:rPr>
                <w:rFonts w:ascii="Times New Roman" w:hAnsi="Times New Roman"/>
                <w:sz w:val="16"/>
                <w:szCs w:val="16"/>
              </w:rPr>
              <w:t xml:space="preserve">Czy </w:t>
            </w:r>
            <w:r w:rsidR="001C4E9B" w:rsidRPr="001C4E9B">
              <w:rPr>
                <w:rFonts w:ascii="Times New Roman" w:hAnsi="Times New Roman"/>
                <w:sz w:val="16"/>
                <w:szCs w:val="16"/>
              </w:rPr>
              <w:t>czas trwania studiów, nakład pracy mierzony łączną liczbą punktów ECTS konieczny do ukończenia studiów, jak również nakład pracy niezbędny do osiągnięcia efektów uczenia się przypisanych do zajęć lub grup zajęć są poprawnie oszacowane i zapewniają osiągnięcie przez studentów efektów uczenia się?</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autoSpaceDE w:val="0"/>
              <w:autoSpaceDN w:val="0"/>
              <w:adjustRightInd w:val="0"/>
              <w:jc w:val="center"/>
              <w:rPr>
                <w:rFonts w:ascii="Times New Roman" w:hAnsi="Times New Roman"/>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autoSpaceDE w:val="0"/>
              <w:autoSpaceDN w:val="0"/>
              <w:adjustRightInd w:val="0"/>
              <w:jc w:val="both"/>
              <w:rPr>
                <w:rFonts w:ascii="Times New Roman" w:hAnsi="Times New Roman"/>
                <w:i/>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autoSpaceDE w:val="0"/>
              <w:autoSpaceDN w:val="0"/>
              <w:adjustRightInd w:val="0"/>
              <w:rPr>
                <w:rFonts w:ascii="Times New Roman" w:hAnsi="Times New Roman"/>
                <w:b/>
                <w:i/>
                <w:sz w:val="16"/>
                <w:szCs w:val="16"/>
              </w:rPr>
            </w:pPr>
          </w:p>
        </w:tc>
      </w:tr>
      <w:tr w:rsidR="00642A7D" w:rsidRPr="00642A7D" w:rsidTr="001C4E9B">
        <w:tc>
          <w:tcPr>
            <w:tcW w:w="568" w:type="dxa"/>
            <w:tcBorders>
              <w:left w:val="single" w:sz="4" w:space="0" w:color="auto"/>
              <w:right w:val="single" w:sz="4" w:space="0" w:color="auto"/>
            </w:tcBorders>
            <w:shd w:val="clear" w:color="auto" w:fill="FFFFFF" w:themeFill="background1"/>
            <w:vAlign w:val="center"/>
          </w:tcPr>
          <w:p w:rsidR="00642A7D" w:rsidRPr="001C4E9B" w:rsidRDefault="004366EC" w:rsidP="004F7720">
            <w:pPr>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6.</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4366EC" w:rsidRDefault="00642A7D" w:rsidP="005A7886">
            <w:pPr>
              <w:spacing w:after="0"/>
              <w:ind w:right="34"/>
              <w:rPr>
                <w:rFonts w:ascii="Times New Roman" w:hAnsi="Times New Roman"/>
                <w:i/>
                <w:sz w:val="16"/>
                <w:szCs w:val="16"/>
              </w:rPr>
            </w:pPr>
            <w:r w:rsidRPr="004366EC">
              <w:rPr>
                <w:rFonts w:ascii="Times New Roman" w:hAnsi="Times New Roman"/>
                <w:sz w:val="16"/>
                <w:szCs w:val="16"/>
              </w:rPr>
              <w:t xml:space="preserve">Czy </w:t>
            </w:r>
            <w:r w:rsidR="004366EC" w:rsidRPr="004366EC">
              <w:rPr>
                <w:rFonts w:ascii="Times New Roman" w:hAnsi="Times New Roman"/>
                <w:sz w:val="16"/>
                <w:szCs w:val="16"/>
              </w:rPr>
              <w:t>liczba godzin zajęć wymagających bezpośredniego udziału nauczycieli akademickich i studentów określona w programie studiów łącznie oraz dla poszczególnych zajęć lub grup zajęć zapewniają osiągnięcie przez studentów efektów uczenia się, przy czym w przypadku studiów stacjonarnych, liczba punktów ECTS uzyskiwana w ramach zajęć wymagających bezpośredniego udziału nauczycieli akademickich lub innych osób prowadzących zajęcia jest zgodna z wymaganiami?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autoSpaceDE w:val="0"/>
              <w:autoSpaceDN w:val="0"/>
              <w:adjustRightInd w:val="0"/>
              <w:jc w:val="center"/>
              <w:rPr>
                <w:rFonts w:ascii="Times New Roman" w:hAnsi="Times New Roman"/>
                <w: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autoSpaceDE w:val="0"/>
              <w:autoSpaceDN w:val="0"/>
              <w:adjustRightInd w:val="0"/>
              <w:jc w:val="both"/>
              <w:rPr>
                <w:rFonts w:ascii="Times New Roman" w:hAnsi="Times New Roman"/>
                <w:i/>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autoSpaceDE w:val="0"/>
              <w:autoSpaceDN w:val="0"/>
              <w:adjustRightInd w:val="0"/>
              <w:rPr>
                <w:rFonts w:ascii="Times New Roman" w:hAnsi="Times New Roman"/>
                <w:b/>
                <w:i/>
                <w:sz w:val="16"/>
                <w:szCs w:val="16"/>
              </w:rPr>
            </w:pPr>
          </w:p>
        </w:tc>
      </w:tr>
      <w:tr w:rsidR="00642A7D" w:rsidRPr="00642A7D" w:rsidTr="001C4E9B">
        <w:tc>
          <w:tcPr>
            <w:tcW w:w="568" w:type="dxa"/>
            <w:tcBorders>
              <w:left w:val="single" w:sz="4" w:space="0" w:color="auto"/>
              <w:right w:val="single" w:sz="4" w:space="0" w:color="auto"/>
            </w:tcBorders>
            <w:shd w:val="clear" w:color="auto" w:fill="FFFFFF" w:themeFill="background1"/>
            <w:vAlign w:val="center"/>
          </w:tcPr>
          <w:p w:rsidR="00642A7D" w:rsidRPr="001C4E9B" w:rsidRDefault="004366EC" w:rsidP="004366EC">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7.</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4366EC" w:rsidRDefault="00642A7D" w:rsidP="005A7886">
            <w:pPr>
              <w:spacing w:after="0"/>
              <w:ind w:right="34"/>
              <w:rPr>
                <w:rFonts w:ascii="Times New Roman" w:hAnsi="Times New Roman"/>
                <w:i/>
                <w:sz w:val="16"/>
                <w:szCs w:val="16"/>
              </w:rPr>
            </w:pPr>
            <w:r w:rsidRPr="004366EC">
              <w:rPr>
                <w:rFonts w:ascii="Times New Roman" w:hAnsi="Times New Roman"/>
                <w:sz w:val="16"/>
                <w:szCs w:val="16"/>
              </w:rPr>
              <w:t xml:space="preserve">Czy </w:t>
            </w:r>
            <w:r w:rsidR="004366EC" w:rsidRPr="004366EC">
              <w:rPr>
                <w:rFonts w:ascii="Times New Roman" w:hAnsi="Times New Roman"/>
                <w:sz w:val="16"/>
                <w:szCs w:val="16"/>
              </w:rPr>
              <w:t>sekwencja zajęć lub grup zajęć, a także dobór form zajęć i proporcje liczby godzin zajęć realizowanych w poszczególnych formach zapewniają osiągnięcie przez studentów efektów uczenia się?</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rPr>
                <w:rFonts w:ascii="Times New Roman" w:hAnsi="Times New Roman"/>
                <w:i/>
                <w:sz w:val="16"/>
                <w:szCs w:val="16"/>
              </w:rPr>
            </w:pPr>
          </w:p>
        </w:tc>
      </w:tr>
      <w:tr w:rsidR="00642A7D" w:rsidRPr="00642A7D" w:rsidTr="001C4E9B">
        <w:tc>
          <w:tcPr>
            <w:tcW w:w="568" w:type="dxa"/>
            <w:tcBorders>
              <w:left w:val="single" w:sz="4" w:space="0" w:color="auto"/>
              <w:right w:val="single" w:sz="4" w:space="0" w:color="auto"/>
            </w:tcBorders>
            <w:shd w:val="clear" w:color="auto" w:fill="FFFFFF" w:themeFill="background1"/>
            <w:vAlign w:val="center"/>
          </w:tcPr>
          <w:p w:rsidR="00642A7D" w:rsidRPr="001C4E9B" w:rsidRDefault="005E43F6" w:rsidP="005E43F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8.</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5E43F6" w:rsidRDefault="00642A7D" w:rsidP="005A7886">
            <w:pPr>
              <w:spacing w:after="0"/>
              <w:ind w:right="34"/>
              <w:rPr>
                <w:rFonts w:ascii="Times New Roman" w:hAnsi="Times New Roman"/>
                <w:i/>
                <w:sz w:val="16"/>
                <w:szCs w:val="16"/>
              </w:rPr>
            </w:pPr>
            <w:r w:rsidRPr="005E43F6">
              <w:rPr>
                <w:rFonts w:ascii="Times New Roman" w:hAnsi="Times New Roman"/>
                <w:sz w:val="16"/>
                <w:szCs w:val="16"/>
              </w:rPr>
              <w:t xml:space="preserve">Czy plan studiów </w:t>
            </w:r>
            <w:r w:rsidR="005E43F6" w:rsidRPr="005E43F6">
              <w:rPr>
                <w:rFonts w:ascii="Times New Roman" w:hAnsi="Times New Roman"/>
                <w:sz w:val="16"/>
                <w:szCs w:val="16"/>
              </w:rPr>
              <w:t>umożliwia wybór zajęć, którym przypisano punkty ECTS w wymiarze nie mniejszym niż 30% liczby punktów ECTS, koniecznej do ukończenia studiów na danym poziomie, według zasad, które pozwalają studentom na elastyczne kształtowanie ścieżki kształcenia?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rPr>
                <w:rFonts w:ascii="Times New Roman" w:hAnsi="Times New Roman"/>
                <w:i/>
                <w:sz w:val="16"/>
                <w:szCs w:val="16"/>
              </w:rPr>
            </w:pPr>
          </w:p>
        </w:tc>
      </w:tr>
      <w:tr w:rsidR="00964930" w:rsidRPr="00642A7D" w:rsidTr="001C4E9B">
        <w:tc>
          <w:tcPr>
            <w:tcW w:w="568" w:type="dxa"/>
            <w:tcBorders>
              <w:left w:val="single" w:sz="4" w:space="0" w:color="auto"/>
              <w:right w:val="single" w:sz="4" w:space="0" w:color="auto"/>
            </w:tcBorders>
            <w:shd w:val="clear" w:color="auto" w:fill="FFFFFF" w:themeFill="background1"/>
            <w:vAlign w:val="center"/>
          </w:tcPr>
          <w:p w:rsidR="00964930" w:rsidRPr="001C4E9B" w:rsidRDefault="00964930" w:rsidP="00964930">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9.</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964930" w:rsidRDefault="00964930" w:rsidP="005A7886">
            <w:pPr>
              <w:spacing w:after="0"/>
              <w:ind w:right="34"/>
              <w:rPr>
                <w:rFonts w:ascii="Times New Roman" w:hAnsi="Times New Roman"/>
                <w:sz w:val="16"/>
                <w:szCs w:val="16"/>
              </w:rPr>
            </w:pPr>
            <w:r w:rsidRPr="00964930">
              <w:rPr>
                <w:rFonts w:ascii="Times New Roman" w:hAnsi="Times New Roman"/>
                <w:sz w:val="16"/>
                <w:szCs w:val="16"/>
              </w:rPr>
              <w:t xml:space="preserve">Czy plan studiów </w:t>
            </w:r>
            <w:r w:rsidRPr="00964930">
              <w:rPr>
                <w:rFonts w:ascii="Times New Roman" w:hAnsi="Times New Roman"/>
                <w:b/>
                <w:sz w:val="16"/>
                <w:szCs w:val="16"/>
              </w:rPr>
              <w:t>w profilu praktycznym</w:t>
            </w:r>
            <w:r w:rsidRPr="00964930">
              <w:rPr>
                <w:rFonts w:ascii="Times New Roman" w:hAnsi="Times New Roman"/>
                <w:sz w:val="16"/>
                <w:szCs w:val="16"/>
              </w:rPr>
              <w:t xml:space="preserve"> obejmuje zajęcia lub grupy zajęć kształtujące umiejętności praktyczne, w wymaganym wymiarze punktów ECTS?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rPr>
                <w:rFonts w:ascii="Times New Roman" w:hAnsi="Times New Roman"/>
                <w:i/>
                <w:sz w:val="16"/>
                <w:szCs w:val="16"/>
              </w:rPr>
            </w:pPr>
          </w:p>
        </w:tc>
      </w:tr>
      <w:tr w:rsidR="00964930" w:rsidRPr="00642A7D" w:rsidTr="001C4E9B">
        <w:tc>
          <w:tcPr>
            <w:tcW w:w="568" w:type="dxa"/>
            <w:tcBorders>
              <w:left w:val="single" w:sz="4" w:space="0" w:color="auto"/>
              <w:right w:val="single" w:sz="4" w:space="0" w:color="auto"/>
            </w:tcBorders>
            <w:shd w:val="clear" w:color="auto" w:fill="FFFFFF" w:themeFill="background1"/>
            <w:vAlign w:val="center"/>
          </w:tcPr>
          <w:p w:rsidR="00964930" w:rsidRDefault="00964930" w:rsidP="00964930">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10.</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964930" w:rsidRDefault="00964930" w:rsidP="005A7886">
            <w:pPr>
              <w:spacing w:after="0"/>
              <w:ind w:right="34"/>
              <w:rPr>
                <w:rFonts w:ascii="Times New Roman" w:hAnsi="Times New Roman"/>
                <w:sz w:val="16"/>
                <w:szCs w:val="16"/>
              </w:rPr>
            </w:pPr>
            <w:r w:rsidRPr="00964930">
              <w:rPr>
                <w:rFonts w:ascii="Times New Roman" w:hAnsi="Times New Roman"/>
                <w:sz w:val="16"/>
                <w:szCs w:val="16"/>
              </w:rPr>
              <w:t xml:space="preserve">Czy plan studiów </w:t>
            </w:r>
            <w:r w:rsidRPr="00964930">
              <w:rPr>
                <w:rFonts w:ascii="Times New Roman" w:hAnsi="Times New Roman"/>
                <w:b/>
                <w:sz w:val="16"/>
                <w:szCs w:val="16"/>
              </w:rPr>
              <w:t>w profilu ogólnoakademickim</w:t>
            </w:r>
            <w:r w:rsidRPr="00964930">
              <w:rPr>
                <w:rFonts w:ascii="Times New Roman" w:hAnsi="Times New Roman"/>
                <w:sz w:val="16"/>
                <w:szCs w:val="16"/>
              </w:rPr>
              <w:t xml:space="preserve"> obejmuje zajęcia lub grupy zajęć związane z prowadzoną w uczelni działalnością naukową w dyscyplinie lub dyscyplinach, do których został przyporządkowany kierunek, w wymaganym wymiarze punktów ECTS?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64930" w:rsidRPr="00642A7D" w:rsidRDefault="00964930" w:rsidP="004F7720">
            <w:pPr>
              <w:rPr>
                <w:rFonts w:ascii="Times New Roman" w:hAnsi="Times New Roman"/>
                <w:i/>
                <w:sz w:val="16"/>
                <w:szCs w:val="16"/>
              </w:rPr>
            </w:pPr>
          </w:p>
        </w:tc>
      </w:tr>
      <w:tr w:rsidR="00642A7D" w:rsidRPr="00642A7D" w:rsidTr="001C4E9B">
        <w:tc>
          <w:tcPr>
            <w:tcW w:w="568" w:type="dxa"/>
            <w:tcBorders>
              <w:left w:val="single" w:sz="4" w:space="0" w:color="auto"/>
              <w:right w:val="single" w:sz="4" w:space="0" w:color="auto"/>
            </w:tcBorders>
            <w:shd w:val="clear" w:color="auto" w:fill="FFFFFF" w:themeFill="background1"/>
            <w:vAlign w:val="center"/>
          </w:tcPr>
          <w:p w:rsidR="00642A7D" w:rsidRPr="001C4E9B" w:rsidRDefault="00C24CCE" w:rsidP="00C24CCE">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11.</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C24CCE" w:rsidRDefault="00642A7D" w:rsidP="005A7886">
            <w:pPr>
              <w:spacing w:after="0"/>
              <w:ind w:right="34"/>
              <w:rPr>
                <w:rFonts w:ascii="Times New Roman" w:hAnsi="Times New Roman"/>
                <w:i/>
                <w:sz w:val="16"/>
                <w:szCs w:val="16"/>
              </w:rPr>
            </w:pPr>
            <w:r w:rsidRPr="00C24CCE">
              <w:rPr>
                <w:rFonts w:ascii="Times New Roman" w:hAnsi="Times New Roman"/>
                <w:sz w:val="16"/>
                <w:szCs w:val="16"/>
              </w:rPr>
              <w:t xml:space="preserve">Czy plan studiów </w:t>
            </w:r>
            <w:r w:rsidR="00C24CCE" w:rsidRPr="00C24CCE">
              <w:rPr>
                <w:rFonts w:ascii="Times New Roman" w:hAnsi="Times New Roman"/>
                <w:sz w:val="16"/>
                <w:szCs w:val="16"/>
              </w:rPr>
              <w:t>obejmuje zajęcia lub grupy zajęć poświęcone kształceniu w zakresie znajomości co najmniej jednego języka obcego?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rPr>
                <w:rFonts w:ascii="Times New Roman" w:hAnsi="Times New Roman"/>
                <w:i/>
                <w:sz w:val="16"/>
                <w:szCs w:val="16"/>
              </w:rPr>
            </w:pPr>
          </w:p>
        </w:tc>
      </w:tr>
      <w:tr w:rsidR="00642A7D" w:rsidRPr="00642A7D" w:rsidTr="001C4E9B">
        <w:tc>
          <w:tcPr>
            <w:tcW w:w="568" w:type="dxa"/>
            <w:tcBorders>
              <w:left w:val="single" w:sz="4" w:space="0" w:color="auto"/>
              <w:right w:val="single" w:sz="4" w:space="0" w:color="auto"/>
            </w:tcBorders>
            <w:shd w:val="clear" w:color="auto" w:fill="FFFFFF" w:themeFill="background1"/>
            <w:vAlign w:val="center"/>
          </w:tcPr>
          <w:p w:rsidR="00642A7D" w:rsidRPr="001C4E9B" w:rsidRDefault="00C24CCE" w:rsidP="00C24CCE">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12.</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C24CCE" w:rsidRDefault="00642A7D" w:rsidP="005A7886">
            <w:pPr>
              <w:spacing w:after="0"/>
              <w:ind w:right="34"/>
              <w:rPr>
                <w:rFonts w:ascii="Times New Roman" w:hAnsi="Times New Roman"/>
                <w:i/>
                <w:sz w:val="16"/>
                <w:szCs w:val="16"/>
              </w:rPr>
            </w:pPr>
            <w:r w:rsidRPr="00C24CCE">
              <w:rPr>
                <w:rFonts w:ascii="Times New Roman" w:hAnsi="Times New Roman"/>
                <w:sz w:val="16"/>
                <w:szCs w:val="16"/>
              </w:rPr>
              <w:t xml:space="preserve">Czy plan studiów, </w:t>
            </w:r>
            <w:r w:rsidR="00C24CCE" w:rsidRPr="00C24CCE">
              <w:rPr>
                <w:rFonts w:ascii="Times New Roman" w:hAnsi="Times New Roman"/>
                <w:sz w:val="16"/>
                <w:szCs w:val="16"/>
              </w:rPr>
              <w:t>w przypadku kierunków studiów przyporządkowanych do dyscyplin w ramach dziedzin innych niż odpowiednio nauki humanistyczne lub nauki społeczne, obejmuje zajęcia z dziedziny nauk humanistycznych lub nauk społecznych, którym przyporządkowano liczbę punktów ECTS nie mniejszą niż jest to określone w wymaganiach?</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42A7D" w:rsidRPr="00642A7D" w:rsidRDefault="00642A7D"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42A7D" w:rsidRPr="00642A7D" w:rsidRDefault="00642A7D" w:rsidP="004F7720">
            <w:pPr>
              <w:rPr>
                <w:rFonts w:ascii="Times New Roman" w:hAnsi="Times New Roman"/>
                <w:i/>
                <w:sz w:val="16"/>
                <w:szCs w:val="16"/>
              </w:rPr>
            </w:pPr>
          </w:p>
        </w:tc>
      </w:tr>
      <w:tr w:rsidR="00BC1DF7" w:rsidRPr="00642A7D" w:rsidTr="00642A7D">
        <w:tc>
          <w:tcPr>
            <w:tcW w:w="568" w:type="dxa"/>
            <w:tcBorders>
              <w:left w:val="single" w:sz="4" w:space="0" w:color="auto"/>
              <w:right w:val="single" w:sz="4" w:space="0" w:color="auto"/>
            </w:tcBorders>
            <w:shd w:val="clear" w:color="auto" w:fill="FFFFFF" w:themeFill="background1"/>
            <w:vAlign w:val="center"/>
          </w:tcPr>
          <w:p w:rsidR="00BC1DF7" w:rsidRPr="001C4E9B" w:rsidRDefault="00C24CCE" w:rsidP="00C24CCE">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13.</w:t>
            </w:r>
          </w:p>
        </w:tc>
        <w:tc>
          <w:tcPr>
            <w:tcW w:w="8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1DF7" w:rsidRPr="00642A7D" w:rsidRDefault="00BC1DF7" w:rsidP="005A7886">
            <w:pPr>
              <w:spacing w:after="0"/>
              <w:ind w:right="34"/>
              <w:rPr>
                <w:rFonts w:ascii="Times New Roman" w:hAnsi="Times New Roman"/>
                <w:sz w:val="16"/>
                <w:szCs w:val="16"/>
              </w:rPr>
            </w:pPr>
            <w:r>
              <w:rPr>
                <w:rFonts w:ascii="Times New Roman" w:hAnsi="Times New Roman"/>
                <w:sz w:val="16"/>
                <w:szCs w:val="16"/>
              </w:rPr>
              <w:t>Jeśli zajęcia prowadzone są z wykorzystaniem metod i technik kształcenia na odległość, czy ich wymiar jest zgodny z wymaganiami w tym zakresie?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1DF7" w:rsidRPr="00642A7D" w:rsidRDefault="00BC1DF7" w:rsidP="004F7720">
            <w:pPr>
              <w:jc w:val="center"/>
              <w:rPr>
                <w:rFonts w:ascii="Times New Roman" w:eastAsia="Times New Roman" w:hAnsi="Times New Roman"/>
                <w:b/>
                <w:i/>
                <w:sz w:val="16"/>
                <w:szCs w:val="16"/>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1DF7" w:rsidRPr="00642A7D" w:rsidRDefault="00BC1DF7" w:rsidP="004F7720">
            <w:pPr>
              <w:jc w:val="both"/>
              <w:rPr>
                <w:rFonts w:ascii="Times New Roman" w:eastAsia="Times New Roman" w:hAnsi="Times New Roman"/>
                <w:b/>
                <w:i/>
                <w:sz w:val="16"/>
                <w:szCs w:val="16"/>
                <w:lang w:eastAsia="pl-PL"/>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C1DF7" w:rsidRPr="00642A7D" w:rsidRDefault="00BC1DF7" w:rsidP="004F7720">
            <w:pPr>
              <w:rPr>
                <w:rFonts w:ascii="Times New Roman" w:hAnsi="Times New Roman"/>
                <w:i/>
                <w:sz w:val="16"/>
                <w:szCs w:val="16"/>
              </w:rPr>
            </w:pPr>
          </w:p>
        </w:tc>
      </w:tr>
      <w:tr w:rsidR="00642A7D" w:rsidRPr="00642A7D" w:rsidTr="00C24CCE">
        <w:tc>
          <w:tcPr>
            <w:tcW w:w="14425" w:type="dxa"/>
            <w:gridSpan w:val="5"/>
            <w:tcBorders>
              <w:left w:val="single" w:sz="4" w:space="0" w:color="auto"/>
            </w:tcBorders>
            <w:shd w:val="clear" w:color="auto" w:fill="F2F2F2" w:themeFill="background1" w:themeFillShade="F2"/>
            <w:vAlign w:val="center"/>
            <w:hideMark/>
          </w:tcPr>
          <w:p w:rsidR="00642A7D" w:rsidRPr="00C24CCE" w:rsidRDefault="00642A7D" w:rsidP="005A7886">
            <w:pPr>
              <w:pStyle w:val="Bezodstpw"/>
              <w:jc w:val="center"/>
              <w:rPr>
                <w:rFonts w:ascii="Times New Roman" w:hAnsi="Times New Roman" w:cs="Times New Roman"/>
                <w:b/>
                <w:sz w:val="16"/>
                <w:szCs w:val="16"/>
              </w:rPr>
            </w:pPr>
            <w:r w:rsidRPr="00642A7D">
              <w:rPr>
                <w:rFonts w:ascii="Times New Roman" w:hAnsi="Times New Roman" w:cs="Times New Roman"/>
                <w:b/>
                <w:sz w:val="16"/>
                <w:szCs w:val="16"/>
              </w:rPr>
              <w:t>Standard jakości kształcenia 2.2a</w:t>
            </w:r>
            <w:r w:rsidR="00A46AE8">
              <w:rPr>
                <w:rFonts w:ascii="Times New Roman" w:hAnsi="Times New Roman" w:cs="Times New Roman"/>
                <w:b/>
                <w:sz w:val="16"/>
                <w:szCs w:val="16"/>
              </w:rPr>
              <w:t xml:space="preserve"> – Plan studiów</w:t>
            </w:r>
          </w:p>
        </w:tc>
      </w:tr>
      <w:tr w:rsidR="00642A7D" w:rsidRPr="00642A7D" w:rsidTr="00642A7D">
        <w:tc>
          <w:tcPr>
            <w:tcW w:w="568" w:type="dxa"/>
            <w:tcBorders>
              <w:left w:val="single" w:sz="4" w:space="0" w:color="auto"/>
              <w:right w:val="single" w:sz="4" w:space="0" w:color="auto"/>
            </w:tcBorders>
            <w:shd w:val="clear" w:color="auto" w:fill="FFFFFF" w:themeFill="background1"/>
            <w:vAlign w:val="center"/>
            <w:hideMark/>
          </w:tcPr>
          <w:p w:rsidR="00642A7D" w:rsidRPr="00C24CCE" w:rsidRDefault="00642A7D" w:rsidP="00761473">
            <w:pPr>
              <w:spacing w:after="0"/>
              <w:jc w:val="center"/>
              <w:rPr>
                <w:rFonts w:ascii="Times New Roman" w:eastAsia="Times New Roman" w:hAnsi="Times New Roman"/>
                <w:sz w:val="16"/>
                <w:szCs w:val="16"/>
                <w:lang w:eastAsia="pl-PL"/>
              </w:rPr>
            </w:pPr>
            <w:r w:rsidRPr="00C24CCE">
              <w:rPr>
                <w:rFonts w:ascii="Times New Roman" w:eastAsia="Times New Roman" w:hAnsi="Times New Roman"/>
                <w:sz w:val="16"/>
                <w:szCs w:val="16"/>
                <w:lang w:eastAsia="pl-PL"/>
              </w:rPr>
              <w:t>1</w:t>
            </w:r>
            <w:r w:rsidR="00C24CCE">
              <w:rPr>
                <w:rFonts w:ascii="Times New Roman" w:eastAsia="Times New Roman" w:hAnsi="Times New Roman"/>
                <w:sz w:val="16"/>
                <w:szCs w:val="16"/>
                <w:lang w:eastAsia="pl-PL"/>
              </w:rPr>
              <w:t>4</w:t>
            </w:r>
            <w:r w:rsidRPr="00C24CCE">
              <w:rPr>
                <w:rFonts w:ascii="Times New Roman" w:eastAsia="Times New Roman" w:hAnsi="Times New Roman"/>
                <w:sz w:val="16"/>
                <w:szCs w:val="16"/>
                <w:lang w:eastAsia="pl-PL"/>
              </w:rPr>
              <w:t>.</w:t>
            </w:r>
          </w:p>
        </w:tc>
        <w:tc>
          <w:tcPr>
            <w:tcW w:w="8754" w:type="dxa"/>
            <w:tcBorders>
              <w:left w:val="single" w:sz="4" w:space="0" w:color="auto"/>
            </w:tcBorders>
            <w:shd w:val="clear" w:color="auto" w:fill="FFFFFF" w:themeFill="background1"/>
            <w:vAlign w:val="center"/>
            <w:hideMark/>
          </w:tcPr>
          <w:p w:rsidR="00761473" w:rsidRPr="00A46AE8" w:rsidRDefault="00761473" w:rsidP="005A7886">
            <w:pPr>
              <w:spacing w:after="0"/>
              <w:rPr>
                <w:rFonts w:ascii="Times New Roman" w:hAnsi="Times New Roman"/>
                <w:sz w:val="16"/>
                <w:szCs w:val="16"/>
              </w:rPr>
            </w:pPr>
            <w:r w:rsidRPr="00A46AE8">
              <w:rPr>
                <w:rFonts w:ascii="Times New Roman" w:hAnsi="Times New Roman"/>
                <w:sz w:val="16"/>
                <w:szCs w:val="16"/>
              </w:rPr>
              <w:t xml:space="preserve">Czy w przypadku kierunków studiów przygotowujących do wykonywania zawodów, o których mowa w art. 68 ust. 1 ustawy </w:t>
            </w:r>
            <w:r w:rsidR="005A7886" w:rsidRPr="00A46AE8">
              <w:rPr>
                <w:rFonts w:ascii="Times New Roman" w:hAnsi="Times New Roman"/>
                <w:sz w:val="16"/>
                <w:szCs w:val="16"/>
              </w:rPr>
              <w:br/>
            </w:r>
            <w:r w:rsidRPr="00A46AE8">
              <w:rPr>
                <w:rFonts w:ascii="Times New Roman" w:hAnsi="Times New Roman"/>
                <w:sz w:val="16"/>
                <w:szCs w:val="16"/>
              </w:rPr>
              <w:t>z dnia 20 lipca 2018 r. Prawo o szkolnictwie wyższym i nauce (Dz. U. poz. 1668):</w:t>
            </w:r>
          </w:p>
          <w:p w:rsidR="00761473" w:rsidRDefault="00761473" w:rsidP="0031432E">
            <w:pPr>
              <w:pStyle w:val="Akapitzlist"/>
              <w:numPr>
                <w:ilvl w:val="0"/>
                <w:numId w:val="2"/>
              </w:numPr>
              <w:spacing w:after="0"/>
              <w:rPr>
                <w:rFonts w:ascii="Times New Roman" w:hAnsi="Times New Roman"/>
                <w:sz w:val="16"/>
                <w:szCs w:val="16"/>
              </w:rPr>
            </w:pPr>
            <w:r>
              <w:rPr>
                <w:rFonts w:ascii="Times New Roman" w:hAnsi="Times New Roman"/>
                <w:sz w:val="16"/>
                <w:szCs w:val="16"/>
              </w:rPr>
              <w:t>czas trwania studiów,</w:t>
            </w:r>
          </w:p>
          <w:p w:rsidR="00761473" w:rsidRDefault="00761473" w:rsidP="0031432E">
            <w:pPr>
              <w:pStyle w:val="Akapitzlist"/>
              <w:numPr>
                <w:ilvl w:val="0"/>
                <w:numId w:val="2"/>
              </w:numPr>
              <w:spacing w:after="0"/>
              <w:rPr>
                <w:rFonts w:ascii="Times New Roman" w:hAnsi="Times New Roman"/>
                <w:sz w:val="16"/>
                <w:szCs w:val="16"/>
              </w:rPr>
            </w:pPr>
            <w:r w:rsidRPr="00761473">
              <w:rPr>
                <w:rFonts w:ascii="Times New Roman" w:hAnsi="Times New Roman"/>
                <w:sz w:val="16"/>
                <w:szCs w:val="16"/>
              </w:rPr>
              <w:t>nakład pracy mierzony łączną liczbą punktów ECTS k</w:t>
            </w:r>
            <w:r>
              <w:rPr>
                <w:rFonts w:ascii="Times New Roman" w:hAnsi="Times New Roman"/>
                <w:sz w:val="16"/>
                <w:szCs w:val="16"/>
              </w:rPr>
              <w:t>onieczny do ukończenia studiów,</w:t>
            </w:r>
          </w:p>
          <w:p w:rsidR="00761473" w:rsidRDefault="00761473" w:rsidP="0031432E">
            <w:pPr>
              <w:pStyle w:val="Akapitzlist"/>
              <w:numPr>
                <w:ilvl w:val="0"/>
                <w:numId w:val="2"/>
              </w:numPr>
              <w:spacing w:after="0"/>
              <w:rPr>
                <w:rFonts w:ascii="Times New Roman" w:hAnsi="Times New Roman"/>
                <w:sz w:val="16"/>
                <w:szCs w:val="16"/>
              </w:rPr>
            </w:pPr>
            <w:r w:rsidRPr="00761473">
              <w:rPr>
                <w:rFonts w:ascii="Times New Roman" w:hAnsi="Times New Roman"/>
                <w:sz w:val="16"/>
                <w:szCs w:val="16"/>
              </w:rPr>
              <w:t>nakład pracy niezbędny do osiągnięcia efektów uczenia się przypi</w:t>
            </w:r>
            <w:r>
              <w:rPr>
                <w:rFonts w:ascii="Times New Roman" w:hAnsi="Times New Roman"/>
                <w:sz w:val="16"/>
                <w:szCs w:val="16"/>
              </w:rPr>
              <w:t>sanych do zajęć lub grup zajęć,</w:t>
            </w:r>
          </w:p>
          <w:p w:rsidR="00761473" w:rsidRDefault="00761473" w:rsidP="0031432E">
            <w:pPr>
              <w:pStyle w:val="Akapitzlist"/>
              <w:numPr>
                <w:ilvl w:val="0"/>
                <w:numId w:val="2"/>
              </w:numPr>
              <w:spacing w:after="0"/>
              <w:rPr>
                <w:rFonts w:ascii="Times New Roman" w:hAnsi="Times New Roman"/>
                <w:sz w:val="16"/>
                <w:szCs w:val="16"/>
              </w:rPr>
            </w:pPr>
            <w:r w:rsidRPr="00761473">
              <w:rPr>
                <w:rFonts w:ascii="Times New Roman" w:hAnsi="Times New Roman"/>
                <w:sz w:val="16"/>
                <w:szCs w:val="16"/>
              </w:rPr>
              <w:t xml:space="preserve">liczba punktów ECTS jaka może być uzyskana w ramach kształcenia z wykorzystaniem metod i technik kształcenia </w:t>
            </w:r>
            <w:r>
              <w:rPr>
                <w:rFonts w:ascii="Times New Roman" w:hAnsi="Times New Roman"/>
                <w:sz w:val="16"/>
                <w:szCs w:val="16"/>
              </w:rPr>
              <w:t>na odległość,</w:t>
            </w:r>
          </w:p>
          <w:p w:rsidR="00761473" w:rsidRDefault="00761473" w:rsidP="0031432E">
            <w:pPr>
              <w:pStyle w:val="Akapitzlist"/>
              <w:numPr>
                <w:ilvl w:val="0"/>
                <w:numId w:val="2"/>
              </w:numPr>
              <w:spacing w:after="0"/>
              <w:rPr>
                <w:rFonts w:ascii="Times New Roman" w:hAnsi="Times New Roman"/>
                <w:sz w:val="16"/>
                <w:szCs w:val="16"/>
              </w:rPr>
            </w:pPr>
            <w:r w:rsidRPr="00761473">
              <w:rPr>
                <w:rFonts w:ascii="Times New Roman" w:hAnsi="Times New Roman"/>
                <w:sz w:val="16"/>
                <w:szCs w:val="16"/>
              </w:rPr>
              <w:t>sekwencj</w:t>
            </w:r>
            <w:r>
              <w:rPr>
                <w:rFonts w:ascii="Times New Roman" w:hAnsi="Times New Roman"/>
                <w:sz w:val="16"/>
                <w:szCs w:val="16"/>
              </w:rPr>
              <w:t>a zajęć lub grup zajęć,</w:t>
            </w:r>
          </w:p>
          <w:p w:rsidR="00761473" w:rsidRDefault="00761473" w:rsidP="0031432E">
            <w:pPr>
              <w:pStyle w:val="Akapitzlist"/>
              <w:numPr>
                <w:ilvl w:val="0"/>
                <w:numId w:val="2"/>
              </w:numPr>
              <w:spacing w:after="0"/>
              <w:rPr>
                <w:rFonts w:ascii="Times New Roman" w:hAnsi="Times New Roman"/>
                <w:sz w:val="16"/>
                <w:szCs w:val="16"/>
              </w:rPr>
            </w:pPr>
            <w:r>
              <w:rPr>
                <w:rFonts w:ascii="Times New Roman" w:hAnsi="Times New Roman"/>
                <w:sz w:val="16"/>
                <w:szCs w:val="16"/>
              </w:rPr>
              <w:t>dobór form zajęć,</w:t>
            </w:r>
          </w:p>
          <w:p w:rsidR="00761473" w:rsidRDefault="00761473" w:rsidP="0031432E">
            <w:pPr>
              <w:pStyle w:val="Akapitzlist"/>
              <w:numPr>
                <w:ilvl w:val="0"/>
                <w:numId w:val="2"/>
              </w:numPr>
              <w:spacing w:after="0"/>
              <w:rPr>
                <w:rFonts w:ascii="Times New Roman" w:hAnsi="Times New Roman"/>
                <w:sz w:val="16"/>
                <w:szCs w:val="16"/>
              </w:rPr>
            </w:pPr>
            <w:r w:rsidRPr="00761473">
              <w:rPr>
                <w:rFonts w:ascii="Times New Roman" w:hAnsi="Times New Roman"/>
                <w:sz w:val="16"/>
                <w:szCs w:val="16"/>
              </w:rPr>
              <w:t>proporcje liczby godzin zajęć realizo</w:t>
            </w:r>
            <w:r>
              <w:rPr>
                <w:rFonts w:ascii="Times New Roman" w:hAnsi="Times New Roman"/>
                <w:sz w:val="16"/>
                <w:szCs w:val="16"/>
              </w:rPr>
              <w:t>wanych w poszczególnych formach,</w:t>
            </w:r>
          </w:p>
          <w:p w:rsidR="00761473" w:rsidRPr="00761473" w:rsidRDefault="00761473" w:rsidP="005A7886">
            <w:pPr>
              <w:spacing w:after="0"/>
              <w:rPr>
                <w:rFonts w:ascii="Times New Roman" w:hAnsi="Times New Roman"/>
                <w:sz w:val="16"/>
                <w:szCs w:val="16"/>
              </w:rPr>
            </w:pPr>
            <w:r w:rsidRPr="00761473">
              <w:rPr>
                <w:rFonts w:ascii="Times New Roman" w:hAnsi="Times New Roman"/>
                <w:sz w:val="16"/>
                <w:szCs w:val="16"/>
              </w:rPr>
              <w:t>jest zgodny z regułami i wymaganiami zawartymi w standardach kształcenia określonych w rozporządzeniach wydanych na podstawie art. 68 ust. 3 ustawy z dnia 20 lipca 2018 r. Prawo o szkolnictwie wyższym i nauce?</w:t>
            </w:r>
          </w:p>
          <w:p w:rsidR="00642A7D" w:rsidRPr="00761473" w:rsidRDefault="00642A7D" w:rsidP="005A7886">
            <w:pPr>
              <w:spacing w:after="0"/>
              <w:rPr>
                <w:rFonts w:ascii="Times New Roman" w:hAnsi="Times New Roman"/>
                <w:b/>
                <w:sz w:val="16"/>
                <w:szCs w:val="16"/>
              </w:rPr>
            </w:pPr>
            <w:r w:rsidRPr="00761473">
              <w:rPr>
                <w:rFonts w:ascii="Times New Roman" w:hAnsi="Times New Roman"/>
                <w:b/>
                <w:sz w:val="16"/>
                <w:szCs w:val="16"/>
              </w:rPr>
              <w:t>Dotyczy:</w:t>
            </w:r>
          </w:p>
          <w:p w:rsidR="00642A7D" w:rsidRPr="00761473" w:rsidRDefault="00642A7D" w:rsidP="005A7886">
            <w:pPr>
              <w:spacing w:after="0"/>
              <w:rPr>
                <w:rFonts w:ascii="Times New Roman" w:hAnsi="Times New Roman"/>
                <w:b/>
                <w:sz w:val="16"/>
                <w:szCs w:val="16"/>
              </w:rPr>
            </w:pPr>
            <w:r w:rsidRPr="00761473">
              <w:rPr>
                <w:rFonts w:ascii="Times New Roman" w:hAnsi="Times New Roman"/>
                <w:b/>
                <w:sz w:val="16"/>
                <w:szCs w:val="16"/>
              </w:rPr>
              <w:t>Pielęgniarstwo I stopnia</w:t>
            </w:r>
          </w:p>
          <w:p w:rsidR="00642A7D" w:rsidRPr="00761473" w:rsidRDefault="00642A7D" w:rsidP="005A7886">
            <w:pPr>
              <w:spacing w:after="0"/>
              <w:rPr>
                <w:rFonts w:ascii="Times New Roman" w:hAnsi="Times New Roman"/>
                <w:b/>
                <w:sz w:val="16"/>
                <w:szCs w:val="16"/>
              </w:rPr>
            </w:pPr>
            <w:r w:rsidRPr="00761473">
              <w:rPr>
                <w:rFonts w:ascii="Times New Roman" w:hAnsi="Times New Roman"/>
                <w:b/>
                <w:sz w:val="16"/>
                <w:szCs w:val="16"/>
              </w:rPr>
              <w:t>Pielęgniarstwo II stopnia</w:t>
            </w:r>
          </w:p>
          <w:p w:rsidR="00642A7D" w:rsidRPr="00642A7D" w:rsidRDefault="00642A7D" w:rsidP="005A7886">
            <w:pPr>
              <w:pStyle w:val="Bezodstpw"/>
              <w:rPr>
                <w:rFonts w:ascii="Times New Roman" w:hAnsi="Times New Roman" w:cs="Times New Roman"/>
                <w:i/>
                <w:sz w:val="16"/>
                <w:szCs w:val="16"/>
              </w:rPr>
            </w:pPr>
            <w:r w:rsidRPr="00761473">
              <w:rPr>
                <w:rFonts w:ascii="Times New Roman" w:hAnsi="Times New Roman" w:cs="Times New Roman"/>
                <w:b/>
                <w:sz w:val="16"/>
                <w:szCs w:val="16"/>
              </w:rPr>
              <w:t>Pedagogika wczesnoszkolna i przedszkolna studia jednolite magisterskie</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5</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6.</w:t>
            </w:r>
          </w:p>
          <w:p w:rsidR="00642A7D" w:rsidRPr="00642A7D" w:rsidRDefault="00145215" w:rsidP="00145215">
            <w:pPr>
              <w:autoSpaceDE w:val="0"/>
              <w:autoSpaceDN w:val="0"/>
              <w:adjustRightInd w:val="0"/>
              <w:spacing w:after="0"/>
              <w:rPr>
                <w:rFonts w:ascii="Times New Roman" w:hAnsi="Times New Roman"/>
                <w:i/>
                <w:sz w:val="16"/>
                <w:szCs w:val="16"/>
              </w:rPr>
            </w:pPr>
            <w:r w:rsidRPr="00761473">
              <w:rPr>
                <w:rFonts w:ascii="Times New Roman" w:hAnsi="Times New Roman"/>
                <w:i/>
                <w:sz w:val="16"/>
                <w:szCs w:val="16"/>
              </w:rPr>
              <w:t>Ad. 7.</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5</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6.</w:t>
            </w:r>
          </w:p>
          <w:p w:rsidR="00642A7D" w:rsidRPr="00642A7D" w:rsidRDefault="00145215" w:rsidP="00145215">
            <w:pPr>
              <w:spacing w:after="0"/>
              <w:rPr>
                <w:rFonts w:ascii="Times New Roman" w:eastAsia="Times New Roman" w:hAnsi="Times New Roman"/>
                <w:b/>
                <w:sz w:val="16"/>
                <w:szCs w:val="16"/>
                <w:lang w:eastAsia="pl-PL"/>
              </w:rPr>
            </w:pPr>
            <w:r w:rsidRPr="00761473">
              <w:rPr>
                <w:rFonts w:ascii="Times New Roman" w:hAnsi="Times New Roman"/>
                <w:i/>
                <w:sz w:val="16"/>
                <w:szCs w:val="16"/>
              </w:rPr>
              <w:t>Ad. 7.</w:t>
            </w:r>
          </w:p>
        </w:tc>
        <w:tc>
          <w:tcPr>
            <w:tcW w:w="2835" w:type="dxa"/>
            <w:shd w:val="clear" w:color="auto" w:fill="FFFFFF" w:themeFill="background1"/>
            <w:vAlign w:val="center"/>
            <w:hideMark/>
          </w:tcPr>
          <w:p w:rsidR="00642A7D"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1.</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2.</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3.</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4.</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5</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6.</w:t>
            </w:r>
          </w:p>
          <w:p w:rsidR="00761473" w:rsidRPr="00761473" w:rsidRDefault="00761473" w:rsidP="00761473">
            <w:pPr>
              <w:spacing w:after="0"/>
              <w:ind w:right="-108"/>
              <w:rPr>
                <w:rFonts w:ascii="Times New Roman" w:hAnsi="Times New Roman"/>
                <w:i/>
                <w:sz w:val="16"/>
                <w:szCs w:val="16"/>
              </w:rPr>
            </w:pPr>
            <w:r w:rsidRPr="00761473">
              <w:rPr>
                <w:rFonts w:ascii="Times New Roman" w:hAnsi="Times New Roman"/>
                <w:i/>
                <w:sz w:val="16"/>
                <w:szCs w:val="16"/>
              </w:rPr>
              <w:t>Ad. 7.</w:t>
            </w:r>
          </w:p>
        </w:tc>
      </w:tr>
      <w:tr w:rsidR="00642A7D" w:rsidRPr="00642A7D" w:rsidTr="00642A7D">
        <w:tc>
          <w:tcPr>
            <w:tcW w:w="14425" w:type="dxa"/>
            <w:gridSpan w:val="5"/>
            <w:tcBorders>
              <w:left w:val="single" w:sz="4" w:space="0" w:color="auto"/>
            </w:tcBorders>
            <w:shd w:val="clear" w:color="auto" w:fill="F2F2F2" w:themeFill="background1" w:themeFillShade="F2"/>
            <w:vAlign w:val="center"/>
            <w:hideMark/>
          </w:tcPr>
          <w:p w:rsidR="00642A7D" w:rsidRPr="00604A44" w:rsidRDefault="00642A7D" w:rsidP="00A46AE8">
            <w:pPr>
              <w:autoSpaceDE w:val="0"/>
              <w:autoSpaceDN w:val="0"/>
              <w:adjustRightInd w:val="0"/>
              <w:spacing w:after="0"/>
              <w:jc w:val="center"/>
              <w:rPr>
                <w:rFonts w:ascii="Times New Roman" w:hAnsi="Times New Roman"/>
                <w:b/>
                <w:sz w:val="16"/>
                <w:szCs w:val="16"/>
              </w:rPr>
            </w:pPr>
            <w:r w:rsidRPr="00642A7D">
              <w:rPr>
                <w:rFonts w:ascii="Times New Roman" w:hAnsi="Times New Roman"/>
                <w:b/>
                <w:sz w:val="16"/>
                <w:szCs w:val="16"/>
              </w:rPr>
              <w:lastRenderedPageBreak/>
              <w:t>Standard jakości kształcenia 2.3</w:t>
            </w:r>
            <w:r w:rsidR="00A46AE8">
              <w:rPr>
                <w:rFonts w:ascii="Times New Roman" w:hAnsi="Times New Roman"/>
                <w:b/>
                <w:sz w:val="16"/>
                <w:szCs w:val="16"/>
              </w:rPr>
              <w:t xml:space="preserve"> – Metody kształcenia</w:t>
            </w:r>
          </w:p>
        </w:tc>
      </w:tr>
      <w:tr w:rsidR="00642A7D" w:rsidRPr="00642A7D" w:rsidTr="00642A7D">
        <w:trPr>
          <w:trHeight w:val="1494"/>
        </w:trPr>
        <w:tc>
          <w:tcPr>
            <w:tcW w:w="568" w:type="dxa"/>
            <w:tcBorders>
              <w:left w:val="single" w:sz="4" w:space="0" w:color="auto"/>
              <w:right w:val="single" w:sz="4" w:space="0" w:color="auto"/>
            </w:tcBorders>
            <w:shd w:val="clear" w:color="auto" w:fill="FFFFFF" w:themeFill="background1"/>
            <w:vAlign w:val="center"/>
            <w:hideMark/>
          </w:tcPr>
          <w:p w:rsidR="00642A7D" w:rsidRPr="00604A44" w:rsidRDefault="00642A7D" w:rsidP="00604A44">
            <w:pPr>
              <w:spacing w:after="0"/>
              <w:jc w:val="center"/>
              <w:rPr>
                <w:rFonts w:ascii="Times New Roman" w:eastAsia="Times New Roman" w:hAnsi="Times New Roman"/>
                <w:sz w:val="16"/>
                <w:szCs w:val="16"/>
                <w:lang w:eastAsia="pl-PL"/>
              </w:rPr>
            </w:pPr>
            <w:r w:rsidRPr="00604A44">
              <w:rPr>
                <w:rFonts w:ascii="Times New Roman" w:eastAsia="Times New Roman" w:hAnsi="Times New Roman"/>
                <w:sz w:val="16"/>
                <w:szCs w:val="16"/>
                <w:lang w:eastAsia="pl-PL"/>
              </w:rPr>
              <w:t>1</w:t>
            </w:r>
            <w:r w:rsidR="00604A44">
              <w:rPr>
                <w:rFonts w:ascii="Times New Roman" w:eastAsia="Times New Roman" w:hAnsi="Times New Roman"/>
                <w:sz w:val="16"/>
                <w:szCs w:val="16"/>
                <w:lang w:eastAsia="pl-PL"/>
              </w:rPr>
              <w:t>5</w:t>
            </w:r>
            <w:r w:rsidRPr="00604A44">
              <w:rPr>
                <w:rFonts w:ascii="Times New Roman" w:eastAsia="Times New Roman" w:hAnsi="Times New Roman"/>
                <w:sz w:val="16"/>
                <w:szCs w:val="16"/>
                <w:lang w:eastAsia="pl-PL"/>
              </w:rPr>
              <w:t>.</w:t>
            </w:r>
          </w:p>
        </w:tc>
        <w:tc>
          <w:tcPr>
            <w:tcW w:w="8754" w:type="dxa"/>
            <w:tcBorders>
              <w:left w:val="single" w:sz="4" w:space="0" w:color="auto"/>
            </w:tcBorders>
            <w:shd w:val="clear" w:color="auto" w:fill="FFFFFF" w:themeFill="background1"/>
            <w:vAlign w:val="center"/>
            <w:hideMark/>
          </w:tcPr>
          <w:p w:rsidR="00604A44" w:rsidRPr="00604A44" w:rsidRDefault="00642A7D" w:rsidP="005A7886">
            <w:pPr>
              <w:spacing w:after="0"/>
              <w:rPr>
                <w:rFonts w:ascii="Times New Roman" w:hAnsi="Times New Roman"/>
                <w:b/>
                <w:sz w:val="16"/>
                <w:szCs w:val="16"/>
              </w:rPr>
            </w:pPr>
            <w:r w:rsidRPr="00604A44">
              <w:rPr>
                <w:rFonts w:ascii="Times New Roman" w:hAnsi="Times New Roman"/>
                <w:b/>
                <w:sz w:val="16"/>
                <w:szCs w:val="16"/>
              </w:rPr>
              <w:t>Czy metody kształcenia:</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są różnorodne, specyficzne i zapewniają osiągnięcie przez studentów wszystkich efektów uczenia się?</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w ich doborze są uwzględniane najnowsze osiągnięcia dydaktyki akademickiej, a w nauczaniu i uczeniu się są stosowane właściwie dobrane środki i narzędzia dydaktyczne wspomagające osiąganie przez studentów efektów uczenia się?</w:t>
            </w:r>
          </w:p>
          <w:p w:rsidR="00642A7D"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w ich stosowaniu wykorzystywany jest w sposób właściwy potencjał kształcenia z wykorzystaniem metod i technik kształcenia na odległość oraz dostępne narzędzia zapewniające osiąganie przez studentów efektów uczenia się?</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stymulują studentów do samodzielności i pełnienia aktywnej roli w procesie uczenia się?</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b/>
                <w:sz w:val="16"/>
                <w:szCs w:val="16"/>
              </w:rPr>
              <w:t>w profilu praktycznym</w:t>
            </w:r>
            <w:r w:rsidRPr="00604A44">
              <w:rPr>
                <w:rFonts w:ascii="Times New Roman" w:hAnsi="Times New Roman" w:cs="Times New Roman"/>
                <w:sz w:val="16"/>
                <w:szCs w:val="16"/>
              </w:rPr>
              <w:t xml:space="preserve"> zapewniają przygotowanie do działalności zawodowej, w sposób umożliwiający wykonywanie czynności praktycznych przez studentów, stosowanie właściwych metod i narzędzi, w tym zaawansowanych technik informacyjno-komunikacyjnych w obszarach zawodowego rynku pracy właściwych dla kierunku?</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b/>
                <w:sz w:val="16"/>
                <w:szCs w:val="16"/>
              </w:rPr>
              <w:t>w profilu ogólnoakademickim</w:t>
            </w:r>
            <w:r w:rsidRPr="00604A44">
              <w:rPr>
                <w:rFonts w:ascii="Times New Roman" w:hAnsi="Times New Roman" w:cs="Times New Roman"/>
                <w:sz w:val="16"/>
                <w:szCs w:val="16"/>
              </w:rPr>
              <w:t xml:space="preserve"> umożliwiają przygotowanie do prowadzenia działalności naukowej w zakresie dyscypliny lub dyscyplin, do których kierunek jest przyporządkowany lub udział w tej działalności, stosowanie właściwych metod i narzędzi, w tym zaawansowanych technik informacyjno-komunikacyjnych?</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umożliwiają uzyskanie kompetencji w zakresie opanowania języka obcego co najmniej na poziomie B2 w przypadku studiów pierwszego stopnia lub B2+ na poziomie studiów drugiego stopnia lub jednolitych studiów magisterskich?</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umożliwiają dostosowanie procesu uczenia się, także z wykorzystaniem metod i technik kształcenia na odległość, do zróżnicowanych potrzeb grupowych i indywidualnych studentów, w tym potrzeb studentów z niepełnosprawnością, jak również realizowanie indywidualnych ścieżek kształcenia?</w:t>
            </w:r>
          </w:p>
          <w:p w:rsidR="00604A44" w:rsidRPr="00604A44" w:rsidRDefault="00604A44" w:rsidP="0031432E">
            <w:pPr>
              <w:pStyle w:val="Akapitzlist"/>
              <w:numPr>
                <w:ilvl w:val="0"/>
                <w:numId w:val="3"/>
              </w:numPr>
              <w:spacing w:after="0"/>
              <w:rPr>
                <w:rFonts w:ascii="Times New Roman" w:hAnsi="Times New Roman" w:cs="Times New Roman"/>
                <w:sz w:val="16"/>
                <w:szCs w:val="16"/>
              </w:rPr>
            </w:pPr>
            <w:r w:rsidRPr="00604A44">
              <w:rPr>
                <w:rFonts w:ascii="Times New Roman" w:hAnsi="Times New Roman" w:cs="Times New Roman"/>
                <w:sz w:val="16"/>
                <w:szCs w:val="16"/>
              </w:rPr>
              <w:t>metody i techniki kształcenia na odległość, w przypadku zajęć kształtujących umiejętności praktyczne są wykorzystywane pomocniczo?</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5</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6.</w:t>
            </w:r>
          </w:p>
          <w:p w:rsidR="00145215" w:rsidRDefault="00145215" w:rsidP="00145215">
            <w:pPr>
              <w:autoSpaceDE w:val="0"/>
              <w:autoSpaceDN w:val="0"/>
              <w:adjustRightInd w:val="0"/>
              <w:spacing w:after="0"/>
              <w:rPr>
                <w:rFonts w:ascii="Times New Roman" w:hAnsi="Times New Roman"/>
                <w:i/>
                <w:sz w:val="16"/>
                <w:szCs w:val="16"/>
              </w:rPr>
            </w:pPr>
            <w:r w:rsidRPr="00761473">
              <w:rPr>
                <w:rFonts w:ascii="Times New Roman" w:hAnsi="Times New Roman"/>
                <w:i/>
                <w:sz w:val="16"/>
                <w:szCs w:val="16"/>
              </w:rPr>
              <w:t>Ad. 7.</w:t>
            </w:r>
          </w:p>
          <w:p w:rsidR="00145215" w:rsidRDefault="00145215" w:rsidP="00145215">
            <w:pPr>
              <w:autoSpaceDE w:val="0"/>
              <w:autoSpaceDN w:val="0"/>
              <w:adjustRightInd w:val="0"/>
              <w:spacing w:after="0"/>
              <w:rPr>
                <w:rFonts w:ascii="Times New Roman" w:hAnsi="Times New Roman"/>
                <w:i/>
                <w:sz w:val="16"/>
                <w:szCs w:val="16"/>
              </w:rPr>
            </w:pPr>
            <w:r>
              <w:rPr>
                <w:rFonts w:ascii="Times New Roman" w:hAnsi="Times New Roman"/>
                <w:i/>
                <w:sz w:val="16"/>
                <w:szCs w:val="16"/>
              </w:rPr>
              <w:t>Ad. 8.</w:t>
            </w:r>
          </w:p>
          <w:p w:rsidR="00642A7D" w:rsidRPr="00642A7D" w:rsidRDefault="00145215" w:rsidP="00145215">
            <w:pPr>
              <w:autoSpaceDE w:val="0"/>
              <w:autoSpaceDN w:val="0"/>
              <w:adjustRightInd w:val="0"/>
              <w:spacing w:after="0"/>
              <w:rPr>
                <w:rFonts w:ascii="Times New Roman" w:hAnsi="Times New Roman"/>
                <w:i/>
                <w:sz w:val="16"/>
                <w:szCs w:val="16"/>
              </w:rPr>
            </w:pPr>
            <w:r>
              <w:rPr>
                <w:rFonts w:ascii="Times New Roman" w:hAnsi="Times New Roman"/>
                <w:i/>
                <w:sz w:val="16"/>
                <w:szCs w:val="16"/>
              </w:rPr>
              <w:t>Ad. 9.</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5</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6.</w:t>
            </w:r>
          </w:p>
          <w:p w:rsidR="00145215" w:rsidRDefault="00145215" w:rsidP="00145215">
            <w:pPr>
              <w:autoSpaceDE w:val="0"/>
              <w:autoSpaceDN w:val="0"/>
              <w:adjustRightInd w:val="0"/>
              <w:spacing w:after="0"/>
              <w:rPr>
                <w:rFonts w:ascii="Times New Roman" w:hAnsi="Times New Roman"/>
                <w:i/>
                <w:sz w:val="16"/>
                <w:szCs w:val="16"/>
              </w:rPr>
            </w:pPr>
            <w:r w:rsidRPr="00761473">
              <w:rPr>
                <w:rFonts w:ascii="Times New Roman" w:hAnsi="Times New Roman"/>
                <w:i/>
                <w:sz w:val="16"/>
                <w:szCs w:val="16"/>
              </w:rPr>
              <w:t>Ad. 7.</w:t>
            </w:r>
          </w:p>
          <w:p w:rsidR="00145215" w:rsidRDefault="00145215" w:rsidP="00145215">
            <w:pPr>
              <w:autoSpaceDE w:val="0"/>
              <w:autoSpaceDN w:val="0"/>
              <w:adjustRightInd w:val="0"/>
              <w:spacing w:after="0"/>
              <w:rPr>
                <w:rFonts w:ascii="Times New Roman" w:hAnsi="Times New Roman"/>
                <w:i/>
                <w:sz w:val="16"/>
                <w:szCs w:val="16"/>
              </w:rPr>
            </w:pPr>
            <w:r>
              <w:rPr>
                <w:rFonts w:ascii="Times New Roman" w:hAnsi="Times New Roman"/>
                <w:i/>
                <w:sz w:val="16"/>
                <w:szCs w:val="16"/>
              </w:rPr>
              <w:t>Ad. 8.</w:t>
            </w:r>
          </w:p>
          <w:p w:rsidR="00642A7D" w:rsidRPr="00642A7D" w:rsidRDefault="00145215" w:rsidP="00145215">
            <w:pPr>
              <w:autoSpaceDE w:val="0"/>
              <w:autoSpaceDN w:val="0"/>
              <w:adjustRightInd w:val="0"/>
              <w:spacing w:after="0"/>
              <w:jc w:val="both"/>
              <w:rPr>
                <w:rFonts w:ascii="Times New Roman" w:hAnsi="Times New Roman"/>
                <w:i/>
                <w:sz w:val="16"/>
                <w:szCs w:val="16"/>
              </w:rPr>
            </w:pPr>
            <w:r>
              <w:rPr>
                <w:rFonts w:ascii="Times New Roman" w:hAnsi="Times New Roman"/>
                <w:i/>
                <w:sz w:val="16"/>
                <w:szCs w:val="16"/>
              </w:rPr>
              <w:t>Ad. 9.</w:t>
            </w:r>
          </w:p>
        </w:tc>
        <w:tc>
          <w:tcPr>
            <w:tcW w:w="2835" w:type="dxa"/>
            <w:shd w:val="clear" w:color="auto" w:fill="FFFFFF" w:themeFill="background1"/>
            <w:vAlign w:val="center"/>
            <w:hideMark/>
          </w:tcPr>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1.</w:t>
            </w:r>
          </w:p>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2.</w:t>
            </w:r>
          </w:p>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3.</w:t>
            </w:r>
          </w:p>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4.</w:t>
            </w:r>
          </w:p>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5</w:t>
            </w:r>
          </w:p>
          <w:p w:rsidR="00604A44" w:rsidRPr="00761473" w:rsidRDefault="00604A44" w:rsidP="00604A44">
            <w:pPr>
              <w:spacing w:after="0"/>
              <w:ind w:right="-108"/>
              <w:rPr>
                <w:rFonts w:ascii="Times New Roman" w:hAnsi="Times New Roman"/>
                <w:i/>
                <w:sz w:val="16"/>
                <w:szCs w:val="16"/>
              </w:rPr>
            </w:pPr>
            <w:r w:rsidRPr="00761473">
              <w:rPr>
                <w:rFonts w:ascii="Times New Roman" w:hAnsi="Times New Roman"/>
                <w:i/>
                <w:sz w:val="16"/>
                <w:szCs w:val="16"/>
              </w:rPr>
              <w:t>Ad. 6.</w:t>
            </w:r>
          </w:p>
          <w:p w:rsidR="00642A7D" w:rsidRDefault="00604A44" w:rsidP="00604A44">
            <w:pPr>
              <w:autoSpaceDE w:val="0"/>
              <w:autoSpaceDN w:val="0"/>
              <w:adjustRightInd w:val="0"/>
              <w:spacing w:after="0"/>
              <w:rPr>
                <w:rFonts w:ascii="Times New Roman" w:hAnsi="Times New Roman"/>
                <w:i/>
                <w:sz w:val="16"/>
                <w:szCs w:val="16"/>
              </w:rPr>
            </w:pPr>
            <w:r w:rsidRPr="00761473">
              <w:rPr>
                <w:rFonts w:ascii="Times New Roman" w:hAnsi="Times New Roman"/>
                <w:i/>
                <w:sz w:val="16"/>
                <w:szCs w:val="16"/>
              </w:rPr>
              <w:t>Ad. 7.</w:t>
            </w:r>
          </w:p>
          <w:p w:rsidR="00604A44" w:rsidRDefault="00604A44" w:rsidP="00604A44">
            <w:pPr>
              <w:autoSpaceDE w:val="0"/>
              <w:autoSpaceDN w:val="0"/>
              <w:adjustRightInd w:val="0"/>
              <w:spacing w:after="0"/>
              <w:rPr>
                <w:rFonts w:ascii="Times New Roman" w:hAnsi="Times New Roman"/>
                <w:i/>
                <w:sz w:val="16"/>
                <w:szCs w:val="16"/>
              </w:rPr>
            </w:pPr>
            <w:r>
              <w:rPr>
                <w:rFonts w:ascii="Times New Roman" w:hAnsi="Times New Roman"/>
                <w:i/>
                <w:sz w:val="16"/>
                <w:szCs w:val="16"/>
              </w:rPr>
              <w:t>Ad. 8.</w:t>
            </w:r>
          </w:p>
          <w:p w:rsidR="00604A44" w:rsidRPr="00642A7D" w:rsidRDefault="00604A44" w:rsidP="00604A44">
            <w:pPr>
              <w:autoSpaceDE w:val="0"/>
              <w:autoSpaceDN w:val="0"/>
              <w:adjustRightInd w:val="0"/>
              <w:spacing w:after="0"/>
              <w:rPr>
                <w:rFonts w:ascii="Times New Roman" w:hAnsi="Times New Roman"/>
                <w:b/>
                <w:i/>
                <w:sz w:val="16"/>
                <w:szCs w:val="16"/>
              </w:rPr>
            </w:pPr>
            <w:r>
              <w:rPr>
                <w:rFonts w:ascii="Times New Roman" w:hAnsi="Times New Roman"/>
                <w:i/>
                <w:sz w:val="16"/>
                <w:szCs w:val="16"/>
              </w:rPr>
              <w:t>Ad. 9.</w:t>
            </w:r>
          </w:p>
        </w:tc>
      </w:tr>
      <w:tr w:rsidR="00642A7D" w:rsidRPr="00642A7D" w:rsidTr="00642A7D">
        <w:tc>
          <w:tcPr>
            <w:tcW w:w="14425" w:type="dxa"/>
            <w:gridSpan w:val="5"/>
            <w:tcBorders>
              <w:left w:val="single" w:sz="4" w:space="0" w:color="auto"/>
            </w:tcBorders>
            <w:shd w:val="clear" w:color="auto" w:fill="F2F2F2" w:themeFill="background1" w:themeFillShade="F2"/>
            <w:vAlign w:val="center"/>
            <w:hideMark/>
          </w:tcPr>
          <w:p w:rsidR="00642A7D" w:rsidRPr="005A7886" w:rsidRDefault="00642A7D" w:rsidP="005A7886">
            <w:pPr>
              <w:spacing w:after="0"/>
              <w:jc w:val="center"/>
              <w:rPr>
                <w:rFonts w:ascii="Times New Roman" w:hAnsi="Times New Roman"/>
                <w:b/>
                <w:sz w:val="16"/>
                <w:szCs w:val="16"/>
              </w:rPr>
            </w:pPr>
            <w:r w:rsidRPr="00642A7D">
              <w:rPr>
                <w:rFonts w:ascii="Times New Roman" w:hAnsi="Times New Roman"/>
                <w:b/>
                <w:sz w:val="16"/>
                <w:szCs w:val="16"/>
              </w:rPr>
              <w:t>Standard jakości kształcenia 2.4</w:t>
            </w:r>
            <w:r w:rsidR="00C534B5">
              <w:rPr>
                <w:rFonts w:ascii="Times New Roman" w:hAnsi="Times New Roman"/>
                <w:b/>
                <w:sz w:val="16"/>
                <w:szCs w:val="16"/>
              </w:rPr>
              <w:t xml:space="preserve"> - </w:t>
            </w:r>
            <w:r w:rsidR="005A7886">
              <w:rPr>
                <w:rFonts w:ascii="Times New Roman" w:hAnsi="Times New Roman"/>
                <w:b/>
                <w:sz w:val="16"/>
                <w:szCs w:val="16"/>
              </w:rPr>
              <w:t>Praktyki zawodowe w profilu praktycznym lub ogólnoakademickim</w:t>
            </w:r>
            <w:r w:rsidR="00C534B5">
              <w:rPr>
                <w:rFonts w:ascii="Times New Roman" w:hAnsi="Times New Roman"/>
                <w:b/>
                <w:sz w:val="16"/>
                <w:szCs w:val="16"/>
              </w:rPr>
              <w:t xml:space="preserve"> (</w:t>
            </w:r>
            <w:r w:rsidR="005A7886">
              <w:rPr>
                <w:rFonts w:ascii="Times New Roman" w:hAnsi="Times New Roman"/>
                <w:b/>
                <w:sz w:val="16"/>
                <w:szCs w:val="16"/>
              </w:rPr>
              <w:t>jeśli zostały uwzględnione w programie studiów)</w:t>
            </w:r>
          </w:p>
        </w:tc>
      </w:tr>
      <w:tr w:rsidR="00642A7D" w:rsidRPr="00642A7D" w:rsidTr="005A7886">
        <w:tc>
          <w:tcPr>
            <w:tcW w:w="568" w:type="dxa"/>
            <w:tcBorders>
              <w:left w:val="single" w:sz="4" w:space="0" w:color="auto"/>
              <w:right w:val="single" w:sz="4" w:space="0" w:color="auto"/>
            </w:tcBorders>
            <w:shd w:val="clear" w:color="auto" w:fill="FFFFFF" w:themeFill="background1"/>
            <w:vAlign w:val="center"/>
          </w:tcPr>
          <w:p w:rsidR="00642A7D" w:rsidRPr="005A7886" w:rsidRDefault="005A7886"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16.</w:t>
            </w:r>
          </w:p>
        </w:tc>
        <w:tc>
          <w:tcPr>
            <w:tcW w:w="8754" w:type="dxa"/>
            <w:tcBorders>
              <w:left w:val="single" w:sz="4" w:space="0" w:color="auto"/>
            </w:tcBorders>
            <w:shd w:val="clear" w:color="auto" w:fill="FFFFFF" w:themeFill="background1"/>
            <w:vAlign w:val="center"/>
            <w:hideMark/>
          </w:tcPr>
          <w:p w:rsidR="005A7886" w:rsidRPr="005A7886" w:rsidRDefault="005A7886" w:rsidP="00A55401">
            <w:pPr>
              <w:spacing w:after="0"/>
              <w:rPr>
                <w:rFonts w:ascii="Times New Roman" w:hAnsi="Times New Roman"/>
                <w:sz w:val="16"/>
                <w:szCs w:val="16"/>
              </w:rPr>
            </w:pPr>
            <w:r w:rsidRPr="005A7886">
              <w:rPr>
                <w:rFonts w:ascii="Times New Roman" w:hAnsi="Times New Roman"/>
                <w:sz w:val="16"/>
                <w:szCs w:val="16"/>
              </w:rPr>
              <w:t>Czy efekty uczenia się zakładane dla praktyk są zgodne z efektami uczenia się przypisanymi do pozostałych zajęć lub grup zajęć?</w:t>
            </w: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5A7886">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rPr>
                <w:rFonts w:ascii="Times New Roman" w:hAnsi="Times New Roman"/>
                <w:i/>
                <w:sz w:val="16"/>
                <w:szCs w:val="16"/>
              </w:rPr>
            </w:pPr>
          </w:p>
        </w:tc>
      </w:tr>
      <w:tr w:rsidR="00642A7D" w:rsidRPr="00642A7D" w:rsidTr="005A7886">
        <w:tc>
          <w:tcPr>
            <w:tcW w:w="568" w:type="dxa"/>
            <w:tcBorders>
              <w:left w:val="single" w:sz="4" w:space="0" w:color="auto"/>
              <w:right w:val="single" w:sz="4" w:space="0" w:color="auto"/>
            </w:tcBorders>
            <w:shd w:val="clear" w:color="auto" w:fill="FFFFFF" w:themeFill="background1"/>
            <w:vAlign w:val="center"/>
          </w:tcPr>
          <w:p w:rsidR="00642A7D" w:rsidRPr="005A7886" w:rsidRDefault="005A7886"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17.</w:t>
            </w:r>
          </w:p>
        </w:tc>
        <w:tc>
          <w:tcPr>
            <w:tcW w:w="8754" w:type="dxa"/>
            <w:tcBorders>
              <w:left w:val="single" w:sz="4" w:space="0" w:color="auto"/>
            </w:tcBorders>
            <w:shd w:val="clear" w:color="auto" w:fill="FFFFFF" w:themeFill="background1"/>
            <w:vAlign w:val="center"/>
            <w:hideMark/>
          </w:tcPr>
          <w:p w:rsidR="00642A7D" w:rsidRPr="00642A7D" w:rsidRDefault="00642A7D" w:rsidP="00A55401">
            <w:pPr>
              <w:spacing w:after="0"/>
              <w:rPr>
                <w:rFonts w:ascii="Times New Roman" w:hAnsi="Times New Roman"/>
                <w:i/>
                <w:sz w:val="16"/>
                <w:szCs w:val="16"/>
              </w:rPr>
            </w:pPr>
            <w:r w:rsidRPr="00642A7D">
              <w:rPr>
                <w:rFonts w:ascii="Times New Roman" w:hAnsi="Times New Roman"/>
                <w:sz w:val="16"/>
                <w:szCs w:val="16"/>
              </w:rPr>
              <w:t>Czy treści programowe określone dla praktyk, wymiar praktyk jest  zgodny z wymaganiami i przyporządkowana im liczba punktów ECTS, a także umiejscowienie praktyk w planie studiów, jak również dobór miejsc odbywania praktyk zapewniają osiągnięcie przez studentów efektów uczenia się?</w:t>
            </w: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5A7886">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rPr>
                <w:rFonts w:ascii="Times New Roman" w:hAnsi="Times New Roman"/>
                <w:i/>
                <w:sz w:val="16"/>
                <w:szCs w:val="16"/>
              </w:rPr>
            </w:pPr>
          </w:p>
        </w:tc>
      </w:tr>
      <w:tr w:rsidR="00642A7D" w:rsidRPr="00642A7D" w:rsidTr="005A7886">
        <w:trPr>
          <w:trHeight w:val="897"/>
        </w:trPr>
        <w:tc>
          <w:tcPr>
            <w:tcW w:w="568" w:type="dxa"/>
            <w:tcBorders>
              <w:left w:val="single" w:sz="4" w:space="0" w:color="auto"/>
              <w:right w:val="single" w:sz="4" w:space="0" w:color="auto"/>
            </w:tcBorders>
            <w:shd w:val="clear" w:color="auto" w:fill="FFFFFF" w:themeFill="background1"/>
            <w:vAlign w:val="center"/>
          </w:tcPr>
          <w:p w:rsidR="00642A7D" w:rsidRPr="005A7886" w:rsidRDefault="005A7886"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18.</w:t>
            </w:r>
          </w:p>
        </w:tc>
        <w:tc>
          <w:tcPr>
            <w:tcW w:w="8754" w:type="dxa"/>
            <w:tcBorders>
              <w:left w:val="single" w:sz="4" w:space="0" w:color="auto"/>
            </w:tcBorders>
            <w:shd w:val="clear" w:color="auto" w:fill="FFFFFF" w:themeFill="background1"/>
            <w:vAlign w:val="center"/>
          </w:tcPr>
          <w:p w:rsidR="00642A7D" w:rsidRPr="005A7886" w:rsidRDefault="005A7886" w:rsidP="00A55401">
            <w:pPr>
              <w:spacing w:after="0"/>
              <w:rPr>
                <w:rFonts w:ascii="Times New Roman" w:hAnsi="Times New Roman"/>
                <w:sz w:val="16"/>
                <w:szCs w:val="16"/>
              </w:rPr>
            </w:pPr>
            <w:r w:rsidRPr="005A7886">
              <w:rPr>
                <w:rFonts w:ascii="Times New Roman" w:hAnsi="Times New Roman"/>
                <w:sz w:val="16"/>
                <w:szCs w:val="16"/>
              </w:rPr>
              <w:t xml:space="preserve">Czy metody weryfikacji i oceny osiągnięcia przez studentów efektów uczenia się zakładanych dla praktyk, w tym metody weryfikacji i oceny z wykorzystaniem metod i technik kształcenia na odległość, a także sposób dokumentowania przebiegu praktyk </w:t>
            </w:r>
            <w:r w:rsidR="00A55401">
              <w:rPr>
                <w:rFonts w:ascii="Times New Roman" w:hAnsi="Times New Roman"/>
                <w:sz w:val="16"/>
                <w:szCs w:val="16"/>
              </w:rPr>
              <w:br/>
            </w:r>
            <w:r w:rsidRPr="005A7886">
              <w:rPr>
                <w:rFonts w:ascii="Times New Roman" w:hAnsi="Times New Roman"/>
                <w:sz w:val="16"/>
                <w:szCs w:val="16"/>
              </w:rPr>
              <w:t>i realizowanych w ich trakcie zadań są trafnie dobrane i umożliwiają skuteczne sprawdzenie i ocenę stopnia osiągnięcia efektów uczenia się przez studentów?</w:t>
            </w: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5A7886">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rPr>
                <w:rFonts w:ascii="Times New Roman" w:hAnsi="Times New Roman"/>
                <w:i/>
                <w:sz w:val="16"/>
                <w:szCs w:val="16"/>
              </w:rPr>
            </w:pPr>
          </w:p>
        </w:tc>
      </w:tr>
      <w:tr w:rsidR="00642A7D" w:rsidRPr="00642A7D" w:rsidTr="005A7886">
        <w:tc>
          <w:tcPr>
            <w:tcW w:w="568" w:type="dxa"/>
            <w:shd w:val="clear" w:color="auto" w:fill="FFFFFF" w:themeFill="background1"/>
            <w:vAlign w:val="center"/>
          </w:tcPr>
          <w:p w:rsidR="00642A7D" w:rsidRPr="005A7886" w:rsidRDefault="00A55401"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19.</w:t>
            </w:r>
          </w:p>
        </w:tc>
        <w:tc>
          <w:tcPr>
            <w:tcW w:w="8754" w:type="dxa"/>
            <w:shd w:val="clear" w:color="auto" w:fill="FFFFFF" w:themeFill="background1"/>
            <w:vAlign w:val="center"/>
          </w:tcPr>
          <w:p w:rsidR="00642A7D" w:rsidRPr="00A55401" w:rsidRDefault="00A55401" w:rsidP="00A55401">
            <w:pPr>
              <w:spacing w:after="0"/>
              <w:rPr>
                <w:rFonts w:ascii="Times New Roman" w:hAnsi="Times New Roman"/>
                <w:sz w:val="16"/>
                <w:szCs w:val="16"/>
              </w:rPr>
            </w:pPr>
            <w:r w:rsidRPr="00A55401">
              <w:rPr>
                <w:rFonts w:ascii="Times New Roman" w:hAnsi="Times New Roman"/>
                <w:sz w:val="16"/>
                <w:szCs w:val="16"/>
              </w:rPr>
              <w:t>Czy ocena osiągnięcia efektów uczenia się dokonywana przez opiekuna praktyk ma charakter kompleksowy i odnosi się do każdego z zakładanych efektów uczenia się?</w:t>
            </w: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5A7886">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rPr>
                <w:rFonts w:ascii="Times New Roman" w:hAnsi="Times New Roman"/>
                <w:i/>
                <w:sz w:val="16"/>
                <w:szCs w:val="16"/>
              </w:rPr>
            </w:pPr>
          </w:p>
        </w:tc>
      </w:tr>
      <w:tr w:rsidR="00642A7D" w:rsidRPr="00642A7D" w:rsidTr="005A7886">
        <w:tc>
          <w:tcPr>
            <w:tcW w:w="568" w:type="dxa"/>
            <w:shd w:val="clear" w:color="auto" w:fill="FFFFFF" w:themeFill="background1"/>
            <w:vAlign w:val="center"/>
          </w:tcPr>
          <w:p w:rsidR="00642A7D" w:rsidRPr="005A7886" w:rsidRDefault="00A55401"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20.</w:t>
            </w:r>
          </w:p>
        </w:tc>
        <w:tc>
          <w:tcPr>
            <w:tcW w:w="8754" w:type="dxa"/>
            <w:shd w:val="clear" w:color="auto" w:fill="FFFFFF" w:themeFill="background1"/>
            <w:vAlign w:val="center"/>
          </w:tcPr>
          <w:p w:rsidR="00642A7D" w:rsidRPr="00A55401" w:rsidRDefault="00A55401" w:rsidP="00A55401">
            <w:pPr>
              <w:spacing w:after="0"/>
              <w:rPr>
                <w:rFonts w:ascii="Times New Roman" w:hAnsi="Times New Roman"/>
                <w:sz w:val="16"/>
                <w:szCs w:val="16"/>
              </w:rPr>
            </w:pPr>
            <w:r w:rsidRPr="00A55401">
              <w:rPr>
                <w:rFonts w:ascii="Times New Roman" w:hAnsi="Times New Roman"/>
                <w:sz w:val="16"/>
                <w:szCs w:val="16"/>
              </w:rPr>
              <w:t>Czy kompetencje i doświadczenie oraz kwalifikacje opiekunów praktyk oraz ich liczba umożliwiają prawidłową realizację praktyk?</w:t>
            </w: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5A7886">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rPr>
                <w:rFonts w:ascii="Times New Roman" w:hAnsi="Times New Roman"/>
                <w:i/>
                <w:sz w:val="16"/>
                <w:szCs w:val="16"/>
              </w:rPr>
            </w:pPr>
          </w:p>
        </w:tc>
      </w:tr>
      <w:tr w:rsidR="00642A7D" w:rsidRPr="00642A7D" w:rsidTr="005A7886">
        <w:tc>
          <w:tcPr>
            <w:tcW w:w="568" w:type="dxa"/>
            <w:shd w:val="clear" w:color="auto" w:fill="FFFFFF" w:themeFill="background1"/>
            <w:vAlign w:val="center"/>
          </w:tcPr>
          <w:p w:rsidR="00642A7D" w:rsidRPr="005A7886" w:rsidRDefault="00A55401"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21.</w:t>
            </w:r>
          </w:p>
        </w:tc>
        <w:tc>
          <w:tcPr>
            <w:tcW w:w="8754" w:type="dxa"/>
            <w:shd w:val="clear" w:color="auto" w:fill="FFFFFF" w:themeFill="background1"/>
            <w:vAlign w:val="center"/>
          </w:tcPr>
          <w:p w:rsidR="00642A7D" w:rsidRPr="00A55401" w:rsidRDefault="00A55401" w:rsidP="00A55401">
            <w:pPr>
              <w:spacing w:after="0"/>
              <w:rPr>
                <w:rFonts w:ascii="Times New Roman" w:hAnsi="Times New Roman"/>
                <w:sz w:val="16"/>
                <w:szCs w:val="16"/>
              </w:rPr>
            </w:pPr>
            <w:r w:rsidRPr="00A55401">
              <w:rPr>
                <w:rFonts w:ascii="Times New Roman" w:hAnsi="Times New Roman"/>
                <w:sz w:val="16"/>
                <w:szCs w:val="16"/>
              </w:rPr>
              <w:t>Czy infrastruktura i wyposażenie miejsc odbywania praktyk są zgodne z potrzebami procesu nauczania i uczenia się, umożliwiają osiągnięcie przez studentów efektów uczenia się oraz prawidłową realizację praktyk?</w:t>
            </w: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center"/>
              <w:rPr>
                <w:rFonts w:ascii="Times New Roman" w:hAnsi="Times New Roman"/>
                <w:i/>
                <w:sz w:val="16"/>
                <w:szCs w:val="16"/>
              </w:rPr>
            </w:pP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both"/>
              <w:rPr>
                <w:rFonts w:ascii="Times New Roman" w:hAnsi="Times New Roman"/>
                <w:i/>
                <w:sz w:val="16"/>
                <w:szCs w:val="16"/>
              </w:rPr>
            </w:pPr>
          </w:p>
        </w:tc>
        <w:tc>
          <w:tcPr>
            <w:tcW w:w="2835" w:type="dxa"/>
            <w:shd w:val="clear" w:color="auto" w:fill="FFFFFF" w:themeFill="background1"/>
            <w:vAlign w:val="center"/>
            <w:hideMark/>
          </w:tcPr>
          <w:p w:rsidR="00642A7D" w:rsidRPr="00642A7D" w:rsidRDefault="00642A7D" w:rsidP="005A7886">
            <w:pPr>
              <w:autoSpaceDE w:val="0"/>
              <w:autoSpaceDN w:val="0"/>
              <w:adjustRightInd w:val="0"/>
              <w:spacing w:after="0"/>
              <w:rPr>
                <w:rFonts w:ascii="Times New Roman" w:hAnsi="Times New Roman"/>
                <w:sz w:val="16"/>
                <w:szCs w:val="16"/>
              </w:rPr>
            </w:pPr>
          </w:p>
        </w:tc>
      </w:tr>
      <w:tr w:rsidR="00642A7D" w:rsidRPr="00642A7D" w:rsidTr="005A7886">
        <w:tc>
          <w:tcPr>
            <w:tcW w:w="568" w:type="dxa"/>
            <w:shd w:val="clear" w:color="auto" w:fill="FFFFFF" w:themeFill="background1"/>
            <w:vAlign w:val="center"/>
          </w:tcPr>
          <w:p w:rsidR="00642A7D" w:rsidRPr="005A7886" w:rsidRDefault="006E5029"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22.</w:t>
            </w:r>
          </w:p>
        </w:tc>
        <w:tc>
          <w:tcPr>
            <w:tcW w:w="8754" w:type="dxa"/>
            <w:shd w:val="clear" w:color="auto" w:fill="FFFFFF" w:themeFill="background1"/>
            <w:vAlign w:val="center"/>
          </w:tcPr>
          <w:p w:rsidR="00642A7D" w:rsidRPr="006E5029" w:rsidRDefault="006E5029" w:rsidP="00A55401">
            <w:pPr>
              <w:spacing w:after="0"/>
              <w:rPr>
                <w:rFonts w:ascii="Times New Roman" w:hAnsi="Times New Roman"/>
                <w:sz w:val="16"/>
                <w:szCs w:val="16"/>
              </w:rPr>
            </w:pPr>
            <w:r w:rsidRPr="006E5029">
              <w:rPr>
                <w:rFonts w:ascii="Times New Roman" w:hAnsi="Times New Roman"/>
                <w:sz w:val="16"/>
                <w:szCs w:val="16"/>
              </w:rPr>
              <w:t>Czy w przypadku realizacji praktyk w wykorzystaniem narzędzi pracy zdalnej, dobór miejsc odbywania praktyk, stosowane narzędzia są zgodne z potrzebami procesu nauczania i uczenia się, umożliwiają osiągnięcie przez studentów efektów uczenia się oraz prawidłową realizację praktyk?</w:t>
            </w: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center"/>
              <w:rPr>
                <w:rFonts w:ascii="Times New Roman" w:hAnsi="Times New Roman"/>
                <w:i/>
                <w:sz w:val="16"/>
                <w:szCs w:val="16"/>
              </w:rPr>
            </w:pPr>
          </w:p>
        </w:tc>
        <w:tc>
          <w:tcPr>
            <w:tcW w:w="1134" w:type="dxa"/>
            <w:shd w:val="clear" w:color="auto" w:fill="FFFFFF" w:themeFill="background1"/>
            <w:vAlign w:val="center"/>
          </w:tcPr>
          <w:p w:rsidR="00642A7D" w:rsidRPr="00642A7D" w:rsidRDefault="00642A7D" w:rsidP="005A7886">
            <w:pPr>
              <w:spacing w:after="0"/>
              <w:jc w:val="center"/>
              <w:rPr>
                <w:rFonts w:ascii="Times New Roman" w:eastAsia="Times New Roman" w:hAnsi="Times New Roman"/>
                <w:b/>
                <w:sz w:val="16"/>
                <w:szCs w:val="16"/>
                <w:lang w:eastAsia="pl-PL"/>
              </w:rPr>
            </w:pPr>
          </w:p>
        </w:tc>
        <w:tc>
          <w:tcPr>
            <w:tcW w:w="2835" w:type="dxa"/>
            <w:shd w:val="clear" w:color="auto" w:fill="FFFFFF" w:themeFill="background1"/>
            <w:vAlign w:val="center"/>
            <w:hideMark/>
          </w:tcPr>
          <w:p w:rsidR="00642A7D" w:rsidRPr="00642A7D" w:rsidRDefault="00642A7D" w:rsidP="005A7886">
            <w:pPr>
              <w:spacing w:after="0"/>
              <w:ind w:right="-108"/>
              <w:rPr>
                <w:rFonts w:ascii="Times New Roman" w:hAnsi="Times New Roman"/>
                <w:sz w:val="16"/>
                <w:szCs w:val="16"/>
              </w:rPr>
            </w:pPr>
          </w:p>
        </w:tc>
      </w:tr>
      <w:tr w:rsidR="00642A7D" w:rsidRPr="00642A7D" w:rsidTr="005A7886">
        <w:tc>
          <w:tcPr>
            <w:tcW w:w="568" w:type="dxa"/>
            <w:shd w:val="clear" w:color="auto" w:fill="FFFFFF" w:themeFill="background1"/>
            <w:vAlign w:val="center"/>
          </w:tcPr>
          <w:p w:rsidR="00642A7D" w:rsidRPr="005A7886" w:rsidRDefault="006E5029"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23.</w:t>
            </w:r>
          </w:p>
        </w:tc>
        <w:tc>
          <w:tcPr>
            <w:tcW w:w="8754" w:type="dxa"/>
            <w:shd w:val="clear" w:color="auto" w:fill="FFFFFF" w:themeFill="background1"/>
            <w:vAlign w:val="center"/>
          </w:tcPr>
          <w:p w:rsidR="00642A7D" w:rsidRPr="006E5029" w:rsidRDefault="006E5029" w:rsidP="00A55401">
            <w:pPr>
              <w:spacing w:after="0"/>
              <w:rPr>
                <w:rFonts w:ascii="Times New Roman" w:hAnsi="Times New Roman"/>
                <w:sz w:val="16"/>
                <w:szCs w:val="16"/>
              </w:rPr>
            </w:pPr>
            <w:r w:rsidRPr="006E5029">
              <w:rPr>
                <w:rFonts w:ascii="Times New Roman" w:hAnsi="Times New Roman"/>
                <w:sz w:val="16"/>
                <w:szCs w:val="16"/>
              </w:rPr>
              <w:t xml:space="preserve">Czy organizacja praktyk i nadzór nad ich realizacją odbywa się w oparciu o formalnie przyjęte i opublikowane zasady obejmujące co najmniej wskazanie osoby lub osób, która/które odpowiada/odpowiadają za organizację i nadzór nad praktykami na kierunku oraz określenie ich zadań i zakresu odpowiedzialności, kryteria, które muszą spełniać placówki, w których studenci odbywają praktyki </w:t>
            </w:r>
            <w:r w:rsidRPr="006E5029">
              <w:rPr>
                <w:rFonts w:ascii="Times New Roman" w:hAnsi="Times New Roman"/>
                <w:sz w:val="16"/>
                <w:szCs w:val="16"/>
              </w:rPr>
              <w:lastRenderedPageBreak/>
              <w:t>zawodowe, reguły zatwierdzania miejsca odbywania praktyki samodzielnie wybranego przez studenta, warunki kwalifikowania na praktykę, procedurę potwierdzania efektów uczenia się uzyskanych w miejscu pracy i określania ich adekwatności w zakresie odpowiadającym efektom uczenia się określonym dla praktyk, reguły przeprowadzania hospitacji praktyk, zadania opiekunów praktyk w miejscu ich odbywania oraz zakres współpracy osób nadzorujących praktyki na kierunku z opiekunami praktyk i sposoby komunikowania się?</w:t>
            </w: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center"/>
              <w:rPr>
                <w:rFonts w:ascii="Times New Roman" w:hAnsi="Times New Roman"/>
                <w:i/>
                <w:sz w:val="16"/>
                <w:szCs w:val="16"/>
              </w:rPr>
            </w:pP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both"/>
              <w:rPr>
                <w:rFonts w:ascii="Times New Roman" w:hAnsi="Times New Roman"/>
                <w:i/>
                <w:sz w:val="16"/>
                <w:szCs w:val="16"/>
              </w:rPr>
            </w:pPr>
          </w:p>
        </w:tc>
        <w:tc>
          <w:tcPr>
            <w:tcW w:w="2835" w:type="dxa"/>
            <w:shd w:val="clear" w:color="auto" w:fill="FFFFFF" w:themeFill="background1"/>
            <w:vAlign w:val="center"/>
            <w:hideMark/>
          </w:tcPr>
          <w:p w:rsidR="00642A7D" w:rsidRPr="00642A7D" w:rsidRDefault="00642A7D" w:rsidP="005A7886">
            <w:pPr>
              <w:autoSpaceDE w:val="0"/>
              <w:autoSpaceDN w:val="0"/>
              <w:adjustRightInd w:val="0"/>
              <w:spacing w:after="0"/>
              <w:rPr>
                <w:rFonts w:ascii="Times New Roman" w:hAnsi="Times New Roman"/>
                <w:sz w:val="16"/>
                <w:szCs w:val="16"/>
              </w:rPr>
            </w:pPr>
          </w:p>
        </w:tc>
      </w:tr>
      <w:tr w:rsidR="00642A7D" w:rsidRPr="00642A7D" w:rsidTr="005A7886">
        <w:tc>
          <w:tcPr>
            <w:tcW w:w="568" w:type="dxa"/>
            <w:shd w:val="clear" w:color="auto" w:fill="FFFFFF" w:themeFill="background1"/>
            <w:vAlign w:val="center"/>
          </w:tcPr>
          <w:p w:rsidR="00642A7D" w:rsidRPr="005A7886" w:rsidRDefault="00DE4783"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24.</w:t>
            </w:r>
          </w:p>
        </w:tc>
        <w:tc>
          <w:tcPr>
            <w:tcW w:w="8754" w:type="dxa"/>
            <w:shd w:val="clear" w:color="auto" w:fill="FFFFFF" w:themeFill="background1"/>
            <w:vAlign w:val="center"/>
          </w:tcPr>
          <w:p w:rsidR="00642A7D" w:rsidRPr="00DE4783" w:rsidRDefault="00DE4783" w:rsidP="00A55401">
            <w:pPr>
              <w:spacing w:after="0"/>
              <w:rPr>
                <w:rFonts w:ascii="Times New Roman" w:hAnsi="Times New Roman"/>
                <w:sz w:val="16"/>
                <w:szCs w:val="16"/>
              </w:rPr>
            </w:pPr>
            <w:r w:rsidRPr="00DE4783">
              <w:rPr>
                <w:rFonts w:ascii="Times New Roman" w:hAnsi="Times New Roman"/>
                <w:sz w:val="16"/>
                <w:szCs w:val="16"/>
              </w:rPr>
              <w:t>Czy uczelnia zapewnia miejsca praktyk dla studentów, a w przypadku samodzielnego wskazania przez studenta miejsca odbywania praktyki, osoba sprawująca nadzór nad praktykami zatwierdza to miejsce w oparciu o z góry określone i formalnie przyjęte kryteria jakościowe?</w:t>
            </w: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center"/>
              <w:rPr>
                <w:rFonts w:ascii="Times New Roman" w:hAnsi="Times New Roman"/>
                <w:i/>
                <w:sz w:val="16"/>
                <w:szCs w:val="16"/>
              </w:rPr>
            </w:pPr>
          </w:p>
        </w:tc>
        <w:tc>
          <w:tcPr>
            <w:tcW w:w="1134" w:type="dxa"/>
            <w:shd w:val="clear" w:color="auto" w:fill="FFFFFF" w:themeFill="background1"/>
            <w:vAlign w:val="center"/>
          </w:tcPr>
          <w:p w:rsidR="00642A7D" w:rsidRPr="00642A7D" w:rsidRDefault="00642A7D" w:rsidP="005A7886">
            <w:pPr>
              <w:autoSpaceDE w:val="0"/>
              <w:autoSpaceDN w:val="0"/>
              <w:adjustRightInd w:val="0"/>
              <w:spacing w:after="0"/>
              <w:jc w:val="both"/>
              <w:rPr>
                <w:rFonts w:ascii="Times New Roman" w:hAnsi="Times New Roman"/>
                <w:i/>
                <w:sz w:val="16"/>
                <w:szCs w:val="16"/>
              </w:rPr>
            </w:pPr>
          </w:p>
        </w:tc>
        <w:tc>
          <w:tcPr>
            <w:tcW w:w="2835" w:type="dxa"/>
            <w:shd w:val="clear" w:color="auto" w:fill="FFFFFF" w:themeFill="background1"/>
            <w:vAlign w:val="center"/>
            <w:hideMark/>
          </w:tcPr>
          <w:p w:rsidR="00642A7D" w:rsidRPr="00642A7D" w:rsidRDefault="00642A7D" w:rsidP="005A7886">
            <w:pPr>
              <w:autoSpaceDE w:val="0"/>
              <w:autoSpaceDN w:val="0"/>
              <w:adjustRightInd w:val="0"/>
              <w:spacing w:after="0"/>
              <w:rPr>
                <w:rFonts w:ascii="Times New Roman" w:hAnsi="Times New Roman"/>
                <w:sz w:val="16"/>
                <w:szCs w:val="16"/>
              </w:rPr>
            </w:pPr>
          </w:p>
        </w:tc>
      </w:tr>
      <w:tr w:rsidR="00495624" w:rsidRPr="00642A7D" w:rsidTr="005A7886">
        <w:tc>
          <w:tcPr>
            <w:tcW w:w="568" w:type="dxa"/>
            <w:shd w:val="clear" w:color="auto" w:fill="FFFFFF" w:themeFill="background1"/>
            <w:vAlign w:val="center"/>
          </w:tcPr>
          <w:p w:rsidR="00495624" w:rsidRPr="005A7886" w:rsidRDefault="00DE4783" w:rsidP="005A7886">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25.</w:t>
            </w:r>
          </w:p>
        </w:tc>
        <w:tc>
          <w:tcPr>
            <w:tcW w:w="8754" w:type="dxa"/>
            <w:shd w:val="clear" w:color="auto" w:fill="FFFFFF" w:themeFill="background1"/>
            <w:vAlign w:val="center"/>
          </w:tcPr>
          <w:p w:rsidR="00495624" w:rsidRPr="00DE4783" w:rsidRDefault="00DE4783" w:rsidP="00A55401">
            <w:pPr>
              <w:spacing w:after="0"/>
              <w:rPr>
                <w:rFonts w:ascii="Times New Roman" w:hAnsi="Times New Roman"/>
                <w:sz w:val="16"/>
                <w:szCs w:val="16"/>
              </w:rPr>
            </w:pPr>
            <w:r w:rsidRPr="00DE4783">
              <w:rPr>
                <w:rFonts w:ascii="Times New Roman" w:hAnsi="Times New Roman"/>
                <w:sz w:val="16"/>
                <w:szCs w:val="16"/>
              </w:rPr>
              <w:t>Czy program praktyk, osoby sprawujące nadzór nad praktykami z ramienia uczelni oraz opiekunowie praktyk, realizacja praktyk, efekty uczenia się osiągane na praktykach podlegają systematycznej ocenie, dokonywanej z udziałem studentów, której wyniki są wykorzystywane w ustawicznym doskonaleniu programu praktyk i ich realizacji?</w:t>
            </w:r>
          </w:p>
        </w:tc>
        <w:tc>
          <w:tcPr>
            <w:tcW w:w="1134" w:type="dxa"/>
            <w:shd w:val="clear" w:color="auto" w:fill="FFFFFF" w:themeFill="background1"/>
            <w:vAlign w:val="center"/>
          </w:tcPr>
          <w:p w:rsidR="00495624" w:rsidRPr="00642A7D" w:rsidRDefault="00495624" w:rsidP="005A7886">
            <w:pPr>
              <w:autoSpaceDE w:val="0"/>
              <w:autoSpaceDN w:val="0"/>
              <w:adjustRightInd w:val="0"/>
              <w:spacing w:after="0"/>
              <w:jc w:val="center"/>
              <w:rPr>
                <w:rFonts w:ascii="Times New Roman" w:hAnsi="Times New Roman"/>
                <w:i/>
                <w:sz w:val="16"/>
                <w:szCs w:val="16"/>
              </w:rPr>
            </w:pPr>
          </w:p>
        </w:tc>
        <w:tc>
          <w:tcPr>
            <w:tcW w:w="1134" w:type="dxa"/>
            <w:shd w:val="clear" w:color="auto" w:fill="FFFFFF" w:themeFill="background1"/>
            <w:vAlign w:val="center"/>
          </w:tcPr>
          <w:p w:rsidR="00495624" w:rsidRPr="00642A7D" w:rsidRDefault="00495624" w:rsidP="005A7886">
            <w:pPr>
              <w:autoSpaceDE w:val="0"/>
              <w:autoSpaceDN w:val="0"/>
              <w:adjustRightInd w:val="0"/>
              <w:spacing w:after="0"/>
              <w:jc w:val="both"/>
              <w:rPr>
                <w:rFonts w:ascii="Times New Roman" w:hAnsi="Times New Roman"/>
                <w:i/>
                <w:sz w:val="16"/>
                <w:szCs w:val="16"/>
              </w:rPr>
            </w:pPr>
          </w:p>
        </w:tc>
        <w:tc>
          <w:tcPr>
            <w:tcW w:w="2835" w:type="dxa"/>
            <w:shd w:val="clear" w:color="auto" w:fill="FFFFFF" w:themeFill="background1"/>
            <w:vAlign w:val="center"/>
          </w:tcPr>
          <w:p w:rsidR="00495624" w:rsidRPr="00642A7D" w:rsidRDefault="00495624" w:rsidP="005A7886">
            <w:pPr>
              <w:autoSpaceDE w:val="0"/>
              <w:autoSpaceDN w:val="0"/>
              <w:adjustRightInd w:val="0"/>
              <w:spacing w:after="0"/>
              <w:rPr>
                <w:rFonts w:ascii="Times New Roman" w:hAnsi="Times New Roman"/>
                <w:sz w:val="16"/>
                <w:szCs w:val="16"/>
              </w:rPr>
            </w:pPr>
          </w:p>
        </w:tc>
      </w:tr>
      <w:tr w:rsidR="00642A7D" w:rsidRPr="00642A7D" w:rsidTr="00642A7D">
        <w:tc>
          <w:tcPr>
            <w:tcW w:w="14425" w:type="dxa"/>
            <w:gridSpan w:val="5"/>
            <w:shd w:val="clear" w:color="auto" w:fill="F2F2F2" w:themeFill="background1" w:themeFillShade="F2"/>
            <w:vAlign w:val="center"/>
            <w:hideMark/>
          </w:tcPr>
          <w:p w:rsidR="00642A7D" w:rsidRPr="00DE4783" w:rsidRDefault="00642A7D" w:rsidP="00DE4783">
            <w:pPr>
              <w:autoSpaceDE w:val="0"/>
              <w:autoSpaceDN w:val="0"/>
              <w:adjustRightInd w:val="0"/>
              <w:spacing w:after="0"/>
              <w:jc w:val="center"/>
              <w:rPr>
                <w:rFonts w:ascii="Times New Roman" w:hAnsi="Times New Roman"/>
                <w:b/>
                <w:sz w:val="16"/>
                <w:szCs w:val="16"/>
              </w:rPr>
            </w:pPr>
            <w:r w:rsidRPr="00642A7D">
              <w:rPr>
                <w:rFonts w:ascii="Times New Roman" w:hAnsi="Times New Roman"/>
                <w:b/>
                <w:sz w:val="16"/>
                <w:szCs w:val="16"/>
              </w:rPr>
              <w:t>Standard jakości kształcenia 2.4a</w:t>
            </w:r>
            <w:r w:rsidR="00C534B5">
              <w:rPr>
                <w:rFonts w:ascii="Times New Roman" w:hAnsi="Times New Roman"/>
                <w:b/>
                <w:sz w:val="16"/>
                <w:szCs w:val="16"/>
              </w:rPr>
              <w:t xml:space="preserve"> – Praktyki zawodowe</w:t>
            </w:r>
          </w:p>
        </w:tc>
      </w:tr>
      <w:tr w:rsidR="00642A7D" w:rsidRPr="00642A7D" w:rsidTr="00642A7D">
        <w:tc>
          <w:tcPr>
            <w:tcW w:w="568" w:type="dxa"/>
            <w:shd w:val="clear" w:color="auto" w:fill="FFFFFF" w:themeFill="background1"/>
            <w:vAlign w:val="center"/>
            <w:hideMark/>
          </w:tcPr>
          <w:p w:rsidR="00642A7D" w:rsidRPr="00A2660E" w:rsidRDefault="00A2660E" w:rsidP="00A2660E">
            <w:pPr>
              <w:spacing w:after="0"/>
              <w:jc w:val="center"/>
              <w:rPr>
                <w:rFonts w:ascii="Times New Roman" w:eastAsia="Times New Roman" w:hAnsi="Times New Roman"/>
                <w:sz w:val="16"/>
                <w:szCs w:val="16"/>
                <w:lang w:eastAsia="pl-PL"/>
              </w:rPr>
            </w:pPr>
            <w:r w:rsidRPr="00A2660E">
              <w:rPr>
                <w:rFonts w:ascii="Times New Roman" w:eastAsia="Times New Roman" w:hAnsi="Times New Roman"/>
                <w:sz w:val="16"/>
                <w:szCs w:val="16"/>
                <w:lang w:eastAsia="pl-PL"/>
              </w:rPr>
              <w:t>26.</w:t>
            </w:r>
          </w:p>
        </w:tc>
        <w:tc>
          <w:tcPr>
            <w:tcW w:w="8754" w:type="dxa"/>
            <w:shd w:val="clear" w:color="auto" w:fill="FFFFFF" w:themeFill="background1"/>
            <w:vAlign w:val="center"/>
            <w:hideMark/>
          </w:tcPr>
          <w:p w:rsidR="00A2449C" w:rsidRDefault="00642A7D" w:rsidP="00681E39">
            <w:pPr>
              <w:spacing w:after="0"/>
              <w:ind w:right="34"/>
              <w:rPr>
                <w:rFonts w:ascii="Times New Roman" w:hAnsi="Times New Roman"/>
                <w:sz w:val="16"/>
                <w:szCs w:val="16"/>
              </w:rPr>
            </w:pPr>
            <w:r w:rsidRPr="00A2660E">
              <w:rPr>
                <w:rFonts w:ascii="Times New Roman" w:hAnsi="Times New Roman"/>
                <w:sz w:val="16"/>
                <w:szCs w:val="16"/>
              </w:rPr>
              <w:t xml:space="preserve">Czy </w:t>
            </w:r>
            <w:r w:rsidR="00A2660E" w:rsidRPr="00A2660E">
              <w:rPr>
                <w:rFonts w:ascii="Times New Roman" w:hAnsi="Times New Roman"/>
                <w:sz w:val="16"/>
                <w:szCs w:val="16"/>
              </w:rPr>
              <w:t>w przypadku kierunków studiów przygotowujących do wykonywania zawodów, o których mowa w art. 68 ust. 1 ustawy z dnia 20 lipca 2018 r. Prawo o szkolnictwie wyżs</w:t>
            </w:r>
            <w:r w:rsidR="00A2449C">
              <w:rPr>
                <w:rFonts w:ascii="Times New Roman" w:hAnsi="Times New Roman"/>
                <w:sz w:val="16"/>
                <w:szCs w:val="16"/>
              </w:rPr>
              <w:t>zym i nauce (Dz. U. poz. 1668),</w:t>
            </w:r>
          </w:p>
          <w:p w:rsidR="00A2449C" w:rsidRDefault="00A2660E" w:rsidP="0031432E">
            <w:pPr>
              <w:pStyle w:val="Akapitzlist"/>
              <w:numPr>
                <w:ilvl w:val="0"/>
                <w:numId w:val="4"/>
              </w:numPr>
              <w:spacing w:after="0"/>
              <w:ind w:right="34"/>
              <w:rPr>
                <w:rFonts w:ascii="Times New Roman" w:hAnsi="Times New Roman"/>
                <w:sz w:val="16"/>
                <w:szCs w:val="16"/>
              </w:rPr>
            </w:pPr>
            <w:r w:rsidRPr="00A2449C">
              <w:rPr>
                <w:rFonts w:ascii="Times New Roman" w:hAnsi="Times New Roman"/>
                <w:sz w:val="16"/>
                <w:szCs w:val="16"/>
              </w:rPr>
              <w:t>program praktyk, w tym wymiar i przyporzą</w:t>
            </w:r>
            <w:r w:rsidR="00A2449C">
              <w:rPr>
                <w:rFonts w:ascii="Times New Roman" w:hAnsi="Times New Roman"/>
                <w:sz w:val="16"/>
                <w:szCs w:val="16"/>
              </w:rPr>
              <w:t>dkowana im liczba punktów ECTS,</w:t>
            </w:r>
          </w:p>
          <w:p w:rsidR="00A2449C" w:rsidRDefault="00A2660E" w:rsidP="0031432E">
            <w:pPr>
              <w:pStyle w:val="Akapitzlist"/>
              <w:numPr>
                <w:ilvl w:val="0"/>
                <w:numId w:val="4"/>
              </w:numPr>
              <w:spacing w:after="0"/>
              <w:ind w:right="34"/>
              <w:rPr>
                <w:rFonts w:ascii="Times New Roman" w:hAnsi="Times New Roman"/>
                <w:sz w:val="16"/>
                <w:szCs w:val="16"/>
              </w:rPr>
            </w:pPr>
            <w:r w:rsidRPr="00A2449C">
              <w:rPr>
                <w:rFonts w:ascii="Times New Roman" w:hAnsi="Times New Roman"/>
                <w:sz w:val="16"/>
                <w:szCs w:val="16"/>
              </w:rPr>
              <w:t>sposoby do</w:t>
            </w:r>
            <w:r w:rsidR="00A2449C">
              <w:rPr>
                <w:rFonts w:ascii="Times New Roman" w:hAnsi="Times New Roman"/>
                <w:sz w:val="16"/>
                <w:szCs w:val="16"/>
              </w:rPr>
              <w:t>kumentowania przebiegu praktyk,</w:t>
            </w:r>
          </w:p>
          <w:p w:rsidR="00A2449C" w:rsidRDefault="00A2449C" w:rsidP="0031432E">
            <w:pPr>
              <w:pStyle w:val="Akapitzlist"/>
              <w:numPr>
                <w:ilvl w:val="0"/>
                <w:numId w:val="4"/>
              </w:numPr>
              <w:spacing w:after="0"/>
              <w:ind w:right="34"/>
              <w:rPr>
                <w:rFonts w:ascii="Times New Roman" w:hAnsi="Times New Roman"/>
                <w:sz w:val="16"/>
                <w:szCs w:val="16"/>
              </w:rPr>
            </w:pPr>
            <w:r>
              <w:rPr>
                <w:rFonts w:ascii="Times New Roman" w:hAnsi="Times New Roman"/>
                <w:sz w:val="16"/>
                <w:szCs w:val="16"/>
              </w:rPr>
              <w:t>dobór miejsc odbywania praktyk,</w:t>
            </w:r>
          </w:p>
          <w:p w:rsidR="00A2449C" w:rsidRDefault="00A2660E" w:rsidP="0031432E">
            <w:pPr>
              <w:pStyle w:val="Akapitzlist"/>
              <w:numPr>
                <w:ilvl w:val="0"/>
                <w:numId w:val="4"/>
              </w:numPr>
              <w:spacing w:after="0"/>
              <w:ind w:right="34"/>
              <w:rPr>
                <w:rFonts w:ascii="Times New Roman" w:hAnsi="Times New Roman"/>
                <w:sz w:val="16"/>
                <w:szCs w:val="16"/>
              </w:rPr>
            </w:pPr>
            <w:r w:rsidRPr="00A2449C">
              <w:rPr>
                <w:rFonts w:ascii="Times New Roman" w:hAnsi="Times New Roman"/>
                <w:sz w:val="16"/>
                <w:szCs w:val="16"/>
              </w:rPr>
              <w:t xml:space="preserve">kompetencje, doświadczenie i </w:t>
            </w:r>
            <w:r w:rsidR="00A2449C">
              <w:rPr>
                <w:rFonts w:ascii="Times New Roman" w:hAnsi="Times New Roman"/>
                <w:sz w:val="16"/>
                <w:szCs w:val="16"/>
              </w:rPr>
              <w:t>kwalifikacje opiekunów praktyk,</w:t>
            </w:r>
          </w:p>
          <w:p w:rsidR="00A2449C" w:rsidRDefault="00A2660E" w:rsidP="0031432E">
            <w:pPr>
              <w:pStyle w:val="Akapitzlist"/>
              <w:numPr>
                <w:ilvl w:val="0"/>
                <w:numId w:val="4"/>
              </w:numPr>
              <w:spacing w:after="0"/>
              <w:ind w:right="34"/>
              <w:rPr>
                <w:rFonts w:ascii="Times New Roman" w:hAnsi="Times New Roman"/>
                <w:sz w:val="16"/>
                <w:szCs w:val="16"/>
              </w:rPr>
            </w:pPr>
            <w:r w:rsidRPr="00A2449C">
              <w:rPr>
                <w:rFonts w:ascii="Times New Roman" w:hAnsi="Times New Roman"/>
                <w:sz w:val="16"/>
                <w:szCs w:val="16"/>
              </w:rPr>
              <w:t>infrastruktura i wypos</w:t>
            </w:r>
            <w:r w:rsidR="00A2449C">
              <w:rPr>
                <w:rFonts w:ascii="Times New Roman" w:hAnsi="Times New Roman"/>
                <w:sz w:val="16"/>
                <w:szCs w:val="16"/>
              </w:rPr>
              <w:t>ażenie miejsc odbywania praktyk,</w:t>
            </w:r>
          </w:p>
          <w:p w:rsidR="00642A7D" w:rsidRPr="00A2449C" w:rsidRDefault="00A2660E" w:rsidP="00681E39">
            <w:pPr>
              <w:spacing w:after="0"/>
              <w:ind w:right="34"/>
              <w:rPr>
                <w:rFonts w:ascii="Times New Roman" w:hAnsi="Times New Roman"/>
                <w:sz w:val="16"/>
                <w:szCs w:val="16"/>
              </w:rPr>
            </w:pPr>
            <w:r w:rsidRPr="00A2449C">
              <w:rPr>
                <w:rFonts w:ascii="Times New Roman" w:hAnsi="Times New Roman"/>
                <w:sz w:val="16"/>
                <w:szCs w:val="16"/>
              </w:rPr>
              <w:t>są zgodne z regułami i wymaganiami zawartymi w standardach kształcenia określonych w rozporządzeniach wydanych na podstawie art. 68 ust. 3 ustawy z dnia 20 lipca 2018 r. Prawo o szkolnictwie wyższym i nauce?</w:t>
            </w:r>
          </w:p>
          <w:p w:rsidR="00642A7D" w:rsidRPr="00A2660E" w:rsidRDefault="00642A7D" w:rsidP="00681E39">
            <w:pPr>
              <w:spacing w:after="0"/>
              <w:ind w:right="34"/>
              <w:rPr>
                <w:rFonts w:ascii="Times New Roman" w:hAnsi="Times New Roman"/>
                <w:b/>
                <w:sz w:val="16"/>
                <w:szCs w:val="16"/>
              </w:rPr>
            </w:pPr>
            <w:r w:rsidRPr="00A2660E">
              <w:rPr>
                <w:rFonts w:ascii="Times New Roman" w:hAnsi="Times New Roman"/>
                <w:b/>
                <w:sz w:val="16"/>
                <w:szCs w:val="16"/>
              </w:rPr>
              <w:t>Dotyczy:</w:t>
            </w:r>
          </w:p>
          <w:p w:rsidR="00642A7D" w:rsidRPr="00A2660E" w:rsidRDefault="00642A7D" w:rsidP="00681E39">
            <w:pPr>
              <w:spacing w:after="0"/>
              <w:ind w:right="34"/>
              <w:rPr>
                <w:rFonts w:ascii="Times New Roman" w:hAnsi="Times New Roman"/>
                <w:b/>
                <w:sz w:val="16"/>
                <w:szCs w:val="16"/>
              </w:rPr>
            </w:pPr>
            <w:r w:rsidRPr="00A2660E">
              <w:rPr>
                <w:rFonts w:ascii="Times New Roman" w:hAnsi="Times New Roman"/>
                <w:b/>
                <w:sz w:val="16"/>
                <w:szCs w:val="16"/>
              </w:rPr>
              <w:t>Pielęgniarstwo I stopnia</w:t>
            </w:r>
          </w:p>
          <w:p w:rsidR="00642A7D" w:rsidRPr="00A2660E" w:rsidRDefault="00642A7D" w:rsidP="00681E39">
            <w:pPr>
              <w:spacing w:after="0"/>
              <w:ind w:right="34"/>
              <w:rPr>
                <w:rFonts w:ascii="Times New Roman" w:hAnsi="Times New Roman"/>
                <w:b/>
                <w:sz w:val="16"/>
                <w:szCs w:val="16"/>
              </w:rPr>
            </w:pPr>
            <w:r w:rsidRPr="00A2660E">
              <w:rPr>
                <w:rFonts w:ascii="Times New Roman" w:hAnsi="Times New Roman"/>
                <w:b/>
                <w:sz w:val="16"/>
                <w:szCs w:val="16"/>
              </w:rPr>
              <w:t>Pielęgniarstwo II stopnia</w:t>
            </w:r>
          </w:p>
          <w:p w:rsidR="00642A7D" w:rsidRPr="00642A7D" w:rsidRDefault="00642A7D" w:rsidP="00681E39">
            <w:pPr>
              <w:pStyle w:val="Bezodstpw"/>
              <w:ind w:right="34"/>
              <w:rPr>
                <w:rFonts w:ascii="Times New Roman" w:hAnsi="Times New Roman" w:cs="Times New Roman"/>
                <w:sz w:val="16"/>
                <w:szCs w:val="16"/>
              </w:rPr>
            </w:pPr>
            <w:r w:rsidRPr="00A2660E">
              <w:rPr>
                <w:rFonts w:ascii="Times New Roman" w:hAnsi="Times New Roman" w:cs="Times New Roman"/>
                <w:b/>
                <w:sz w:val="16"/>
                <w:szCs w:val="16"/>
              </w:rPr>
              <w:t>Pedagogika wczesnoszkolna i przedszkolna studia jednolite magisterskie</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642A7D" w:rsidRPr="00642A7D" w:rsidRDefault="00145215" w:rsidP="00145215">
            <w:pPr>
              <w:autoSpaceDE w:val="0"/>
              <w:autoSpaceDN w:val="0"/>
              <w:adjustRightInd w:val="0"/>
              <w:spacing w:after="0"/>
              <w:rPr>
                <w:rFonts w:ascii="Times New Roman" w:hAnsi="Times New Roman"/>
                <w:i/>
                <w:sz w:val="16"/>
                <w:szCs w:val="16"/>
              </w:rPr>
            </w:pPr>
            <w:r>
              <w:rPr>
                <w:rFonts w:ascii="Times New Roman" w:hAnsi="Times New Roman"/>
                <w:i/>
                <w:sz w:val="16"/>
                <w:szCs w:val="16"/>
              </w:rPr>
              <w:t>Ad. 5</w:t>
            </w:r>
          </w:p>
        </w:tc>
        <w:tc>
          <w:tcPr>
            <w:tcW w:w="1134" w:type="dxa"/>
            <w:shd w:val="clear" w:color="auto" w:fill="FFFFFF" w:themeFill="background1"/>
            <w:vAlign w:val="center"/>
          </w:tcPr>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1.</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2.</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3.</w:t>
            </w:r>
          </w:p>
          <w:p w:rsidR="00145215" w:rsidRPr="00761473" w:rsidRDefault="00145215" w:rsidP="00145215">
            <w:pPr>
              <w:spacing w:after="0"/>
              <w:ind w:right="-108"/>
              <w:rPr>
                <w:rFonts w:ascii="Times New Roman" w:hAnsi="Times New Roman"/>
                <w:i/>
                <w:sz w:val="16"/>
                <w:szCs w:val="16"/>
              </w:rPr>
            </w:pPr>
            <w:r w:rsidRPr="00761473">
              <w:rPr>
                <w:rFonts w:ascii="Times New Roman" w:hAnsi="Times New Roman"/>
                <w:i/>
                <w:sz w:val="16"/>
                <w:szCs w:val="16"/>
              </w:rPr>
              <w:t>Ad. 4.</w:t>
            </w:r>
          </w:p>
          <w:p w:rsidR="00642A7D" w:rsidRPr="00642A7D" w:rsidRDefault="00145215" w:rsidP="00145215">
            <w:pPr>
              <w:autoSpaceDE w:val="0"/>
              <w:autoSpaceDN w:val="0"/>
              <w:adjustRightInd w:val="0"/>
              <w:spacing w:after="0"/>
              <w:jc w:val="both"/>
              <w:rPr>
                <w:rFonts w:ascii="Times New Roman" w:hAnsi="Times New Roman"/>
                <w:i/>
                <w:sz w:val="16"/>
                <w:szCs w:val="16"/>
              </w:rPr>
            </w:pPr>
            <w:r>
              <w:rPr>
                <w:rFonts w:ascii="Times New Roman" w:hAnsi="Times New Roman"/>
                <w:i/>
                <w:sz w:val="16"/>
                <w:szCs w:val="16"/>
              </w:rPr>
              <w:t>Ad. 5</w:t>
            </w:r>
          </w:p>
        </w:tc>
        <w:tc>
          <w:tcPr>
            <w:tcW w:w="2835" w:type="dxa"/>
            <w:shd w:val="clear" w:color="auto" w:fill="FFFFFF" w:themeFill="background1"/>
            <w:vAlign w:val="center"/>
            <w:hideMark/>
          </w:tcPr>
          <w:p w:rsidR="00A2449C" w:rsidRPr="00761473" w:rsidRDefault="00A2449C" w:rsidP="00A2449C">
            <w:pPr>
              <w:spacing w:after="0"/>
              <w:ind w:right="-108"/>
              <w:rPr>
                <w:rFonts w:ascii="Times New Roman" w:hAnsi="Times New Roman"/>
                <w:i/>
                <w:sz w:val="16"/>
                <w:szCs w:val="16"/>
              </w:rPr>
            </w:pPr>
            <w:r w:rsidRPr="00761473">
              <w:rPr>
                <w:rFonts w:ascii="Times New Roman" w:hAnsi="Times New Roman"/>
                <w:i/>
                <w:sz w:val="16"/>
                <w:szCs w:val="16"/>
              </w:rPr>
              <w:t>Ad. 1.</w:t>
            </w:r>
          </w:p>
          <w:p w:rsidR="00A2449C" w:rsidRPr="00761473" w:rsidRDefault="00A2449C" w:rsidP="00A2449C">
            <w:pPr>
              <w:spacing w:after="0"/>
              <w:ind w:right="-108"/>
              <w:rPr>
                <w:rFonts w:ascii="Times New Roman" w:hAnsi="Times New Roman"/>
                <w:i/>
                <w:sz w:val="16"/>
                <w:szCs w:val="16"/>
              </w:rPr>
            </w:pPr>
            <w:r w:rsidRPr="00761473">
              <w:rPr>
                <w:rFonts w:ascii="Times New Roman" w:hAnsi="Times New Roman"/>
                <w:i/>
                <w:sz w:val="16"/>
                <w:szCs w:val="16"/>
              </w:rPr>
              <w:t>Ad. 2.</w:t>
            </w:r>
          </w:p>
          <w:p w:rsidR="00A2449C" w:rsidRPr="00761473" w:rsidRDefault="00A2449C" w:rsidP="00A2449C">
            <w:pPr>
              <w:spacing w:after="0"/>
              <w:ind w:right="-108"/>
              <w:rPr>
                <w:rFonts w:ascii="Times New Roman" w:hAnsi="Times New Roman"/>
                <w:i/>
                <w:sz w:val="16"/>
                <w:szCs w:val="16"/>
              </w:rPr>
            </w:pPr>
            <w:r w:rsidRPr="00761473">
              <w:rPr>
                <w:rFonts w:ascii="Times New Roman" w:hAnsi="Times New Roman"/>
                <w:i/>
                <w:sz w:val="16"/>
                <w:szCs w:val="16"/>
              </w:rPr>
              <w:t>Ad. 3.</w:t>
            </w:r>
          </w:p>
          <w:p w:rsidR="00A2449C" w:rsidRPr="00761473" w:rsidRDefault="00A2449C" w:rsidP="00A2449C">
            <w:pPr>
              <w:spacing w:after="0"/>
              <w:ind w:right="-108"/>
              <w:rPr>
                <w:rFonts w:ascii="Times New Roman" w:hAnsi="Times New Roman"/>
                <w:i/>
                <w:sz w:val="16"/>
                <w:szCs w:val="16"/>
              </w:rPr>
            </w:pPr>
            <w:r w:rsidRPr="00761473">
              <w:rPr>
                <w:rFonts w:ascii="Times New Roman" w:hAnsi="Times New Roman"/>
                <w:i/>
                <w:sz w:val="16"/>
                <w:szCs w:val="16"/>
              </w:rPr>
              <w:t>Ad. 4.</w:t>
            </w:r>
          </w:p>
          <w:p w:rsidR="00642A7D" w:rsidRPr="00A2449C" w:rsidRDefault="00A2449C" w:rsidP="00A2449C">
            <w:pPr>
              <w:spacing w:after="0"/>
              <w:ind w:right="-108"/>
              <w:rPr>
                <w:rFonts w:ascii="Times New Roman" w:hAnsi="Times New Roman"/>
                <w:i/>
                <w:sz w:val="16"/>
                <w:szCs w:val="16"/>
              </w:rPr>
            </w:pPr>
            <w:r>
              <w:rPr>
                <w:rFonts w:ascii="Times New Roman" w:hAnsi="Times New Roman"/>
                <w:i/>
                <w:sz w:val="16"/>
                <w:szCs w:val="16"/>
              </w:rPr>
              <w:t>Ad. 5</w:t>
            </w:r>
          </w:p>
        </w:tc>
      </w:tr>
      <w:tr w:rsidR="00642A7D" w:rsidRPr="00642A7D" w:rsidTr="00642A7D">
        <w:tc>
          <w:tcPr>
            <w:tcW w:w="14425" w:type="dxa"/>
            <w:gridSpan w:val="5"/>
            <w:shd w:val="clear" w:color="auto" w:fill="F2F2F2" w:themeFill="background1" w:themeFillShade="F2"/>
            <w:vAlign w:val="center"/>
            <w:hideMark/>
          </w:tcPr>
          <w:p w:rsidR="00642A7D" w:rsidRPr="00C534B5" w:rsidRDefault="00642A7D" w:rsidP="00850E33">
            <w:pPr>
              <w:autoSpaceDE w:val="0"/>
              <w:autoSpaceDN w:val="0"/>
              <w:adjustRightInd w:val="0"/>
              <w:spacing w:after="0"/>
              <w:ind w:right="34"/>
              <w:jc w:val="center"/>
              <w:rPr>
                <w:rFonts w:ascii="Times New Roman" w:hAnsi="Times New Roman"/>
                <w:b/>
                <w:sz w:val="16"/>
                <w:szCs w:val="16"/>
              </w:rPr>
            </w:pPr>
            <w:r w:rsidRPr="00C534B5">
              <w:rPr>
                <w:rFonts w:ascii="Times New Roman" w:hAnsi="Times New Roman"/>
                <w:b/>
                <w:sz w:val="16"/>
                <w:szCs w:val="16"/>
              </w:rPr>
              <w:t>Standard jakości kształcenia 2.5</w:t>
            </w:r>
            <w:r w:rsidR="00C534B5" w:rsidRPr="00C534B5">
              <w:rPr>
                <w:rFonts w:ascii="Times New Roman" w:hAnsi="Times New Roman"/>
                <w:b/>
                <w:sz w:val="16"/>
                <w:szCs w:val="16"/>
              </w:rPr>
              <w:t xml:space="preserve"> - Organizacja procesu nauczania i uczenia się z uwzględnieniem formy studiów (studia stacjonarne oraz niestacjonarne)</w:t>
            </w:r>
          </w:p>
        </w:tc>
      </w:tr>
      <w:tr w:rsidR="00642A7D" w:rsidRPr="00642A7D" w:rsidTr="00053DD2">
        <w:tc>
          <w:tcPr>
            <w:tcW w:w="568" w:type="dxa"/>
            <w:shd w:val="clear" w:color="auto" w:fill="FFFFFF" w:themeFill="background1"/>
            <w:vAlign w:val="center"/>
          </w:tcPr>
          <w:p w:rsidR="00642A7D" w:rsidRPr="00053DD2" w:rsidRDefault="00053DD2" w:rsidP="00053DD2">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27.</w:t>
            </w:r>
          </w:p>
        </w:tc>
        <w:tc>
          <w:tcPr>
            <w:tcW w:w="8754" w:type="dxa"/>
            <w:shd w:val="clear" w:color="auto" w:fill="FFFFFF" w:themeFill="background1"/>
            <w:vAlign w:val="center"/>
            <w:hideMark/>
          </w:tcPr>
          <w:p w:rsidR="00642A7D" w:rsidRPr="00406DF7" w:rsidRDefault="00642A7D" w:rsidP="0050544C">
            <w:pPr>
              <w:spacing w:after="0"/>
              <w:ind w:right="34"/>
              <w:rPr>
                <w:rFonts w:ascii="Times New Roman" w:hAnsi="Times New Roman"/>
                <w:sz w:val="16"/>
                <w:szCs w:val="16"/>
              </w:rPr>
            </w:pPr>
            <w:r w:rsidRPr="00406DF7">
              <w:rPr>
                <w:rFonts w:ascii="Times New Roman" w:hAnsi="Times New Roman"/>
                <w:sz w:val="16"/>
                <w:szCs w:val="16"/>
              </w:rPr>
              <w:t xml:space="preserve">Czy </w:t>
            </w:r>
            <w:r w:rsidR="00406DF7" w:rsidRPr="00406DF7">
              <w:rPr>
                <w:rFonts w:ascii="Times New Roman" w:hAnsi="Times New Roman"/>
                <w:sz w:val="16"/>
                <w:szCs w:val="16"/>
              </w:rPr>
              <w:t>rozplanowanie zajęć umożliwia efektywne wykorzystanie czasu przeznaczonego na udział w zajęciach i samodzielne uczenie się?</w:t>
            </w:r>
          </w:p>
        </w:tc>
        <w:tc>
          <w:tcPr>
            <w:tcW w:w="1134" w:type="dxa"/>
            <w:shd w:val="clear" w:color="auto" w:fill="FFFFFF" w:themeFill="background1"/>
            <w:vAlign w:val="center"/>
          </w:tcPr>
          <w:p w:rsidR="00642A7D" w:rsidRPr="00642A7D" w:rsidRDefault="00642A7D" w:rsidP="00053DD2">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053DD2">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053DD2">
            <w:pPr>
              <w:spacing w:after="0"/>
              <w:rPr>
                <w:rFonts w:ascii="Times New Roman" w:hAnsi="Times New Roman"/>
                <w:i/>
                <w:sz w:val="16"/>
                <w:szCs w:val="16"/>
              </w:rPr>
            </w:pPr>
          </w:p>
        </w:tc>
      </w:tr>
      <w:tr w:rsidR="00642A7D" w:rsidRPr="00642A7D" w:rsidTr="00053DD2">
        <w:tc>
          <w:tcPr>
            <w:tcW w:w="568" w:type="dxa"/>
            <w:shd w:val="clear" w:color="auto" w:fill="FFFFFF" w:themeFill="background1"/>
            <w:vAlign w:val="center"/>
          </w:tcPr>
          <w:p w:rsidR="00642A7D" w:rsidRPr="00053DD2" w:rsidRDefault="00053DD2" w:rsidP="00053DD2">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28.</w:t>
            </w:r>
          </w:p>
        </w:tc>
        <w:tc>
          <w:tcPr>
            <w:tcW w:w="8754" w:type="dxa"/>
            <w:shd w:val="clear" w:color="auto" w:fill="FFFFFF" w:themeFill="background1"/>
            <w:vAlign w:val="center"/>
            <w:hideMark/>
          </w:tcPr>
          <w:p w:rsidR="00642A7D" w:rsidRPr="00406DF7" w:rsidRDefault="00642A7D" w:rsidP="0050544C">
            <w:pPr>
              <w:spacing w:after="0"/>
              <w:ind w:right="34"/>
              <w:rPr>
                <w:rFonts w:ascii="Times New Roman" w:hAnsi="Times New Roman"/>
                <w:sz w:val="16"/>
                <w:szCs w:val="16"/>
              </w:rPr>
            </w:pPr>
            <w:r w:rsidRPr="00406DF7">
              <w:rPr>
                <w:rFonts w:ascii="Times New Roman" w:hAnsi="Times New Roman"/>
                <w:sz w:val="16"/>
                <w:szCs w:val="16"/>
              </w:rPr>
              <w:t xml:space="preserve">Czy </w:t>
            </w:r>
            <w:r w:rsidR="00406DF7" w:rsidRPr="00406DF7">
              <w:rPr>
                <w:rFonts w:ascii="Times New Roman" w:hAnsi="Times New Roman"/>
                <w:sz w:val="16"/>
                <w:szCs w:val="16"/>
              </w:rPr>
              <w:t>czas przeznaczony na sprawdzanie i ocenę efektów uczenia się umożliwia weryfikację wszystkich efektów uczenia się oraz dostarczenie studentom informacji zwrotnej o uzyskanych efektach?</w:t>
            </w:r>
          </w:p>
        </w:tc>
        <w:tc>
          <w:tcPr>
            <w:tcW w:w="1134" w:type="dxa"/>
            <w:shd w:val="clear" w:color="auto" w:fill="FFFFFF" w:themeFill="background1"/>
            <w:vAlign w:val="center"/>
          </w:tcPr>
          <w:p w:rsidR="00642A7D" w:rsidRPr="00642A7D" w:rsidRDefault="00642A7D" w:rsidP="00053DD2">
            <w:pPr>
              <w:spacing w:after="0"/>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053DD2">
            <w:pPr>
              <w:spacing w:after="0"/>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053DD2">
            <w:pPr>
              <w:spacing w:after="0"/>
              <w:rPr>
                <w:rFonts w:ascii="Times New Roman" w:hAnsi="Times New Roman"/>
                <w:i/>
                <w:sz w:val="16"/>
                <w:szCs w:val="16"/>
              </w:rPr>
            </w:pPr>
          </w:p>
        </w:tc>
      </w:tr>
      <w:tr w:rsidR="00642A7D" w:rsidRPr="00642A7D" w:rsidTr="00642A7D">
        <w:tc>
          <w:tcPr>
            <w:tcW w:w="14425" w:type="dxa"/>
            <w:gridSpan w:val="5"/>
            <w:shd w:val="clear" w:color="auto" w:fill="F2F2F2" w:themeFill="background1" w:themeFillShade="F2"/>
            <w:vAlign w:val="center"/>
            <w:hideMark/>
          </w:tcPr>
          <w:p w:rsidR="00642A7D" w:rsidRPr="0050544C" w:rsidRDefault="00642A7D" w:rsidP="0050544C">
            <w:pPr>
              <w:spacing w:after="0"/>
              <w:jc w:val="center"/>
              <w:rPr>
                <w:rFonts w:ascii="Times New Roman" w:hAnsi="Times New Roman"/>
                <w:b/>
                <w:sz w:val="16"/>
                <w:szCs w:val="16"/>
              </w:rPr>
            </w:pPr>
            <w:r w:rsidRPr="00642A7D">
              <w:rPr>
                <w:rFonts w:ascii="Times New Roman" w:hAnsi="Times New Roman"/>
                <w:b/>
                <w:sz w:val="16"/>
                <w:szCs w:val="16"/>
              </w:rPr>
              <w:t>Standard jakości kształcenia 2.5a</w:t>
            </w:r>
            <w:r w:rsidR="0050544C">
              <w:rPr>
                <w:rFonts w:ascii="Times New Roman" w:hAnsi="Times New Roman"/>
                <w:b/>
                <w:sz w:val="16"/>
                <w:szCs w:val="16"/>
              </w:rPr>
              <w:t xml:space="preserve"> – Organizacja procesu nauczania i uczenia się</w:t>
            </w:r>
          </w:p>
        </w:tc>
      </w:tr>
      <w:tr w:rsidR="00642A7D" w:rsidRPr="00642A7D" w:rsidTr="00642A7D">
        <w:tc>
          <w:tcPr>
            <w:tcW w:w="568" w:type="dxa"/>
            <w:shd w:val="clear" w:color="auto" w:fill="FFFFFF" w:themeFill="background1"/>
            <w:vAlign w:val="center"/>
            <w:hideMark/>
          </w:tcPr>
          <w:p w:rsidR="00642A7D" w:rsidRPr="00731833" w:rsidRDefault="00731833" w:rsidP="00731833">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29.</w:t>
            </w:r>
          </w:p>
        </w:tc>
        <w:tc>
          <w:tcPr>
            <w:tcW w:w="8754" w:type="dxa"/>
            <w:shd w:val="clear" w:color="auto" w:fill="FFFFFF" w:themeFill="background1"/>
            <w:vAlign w:val="center"/>
            <w:hideMark/>
          </w:tcPr>
          <w:p w:rsidR="00642A7D" w:rsidRPr="00731833" w:rsidRDefault="00642A7D" w:rsidP="00681E39">
            <w:pPr>
              <w:spacing w:after="0"/>
              <w:rPr>
                <w:rFonts w:ascii="Times New Roman" w:hAnsi="Times New Roman"/>
                <w:sz w:val="16"/>
                <w:szCs w:val="16"/>
              </w:rPr>
            </w:pPr>
            <w:r w:rsidRPr="00731833">
              <w:rPr>
                <w:rFonts w:ascii="Times New Roman" w:hAnsi="Times New Roman"/>
                <w:sz w:val="16"/>
                <w:szCs w:val="16"/>
              </w:rPr>
              <w:t xml:space="preserve">Czy </w:t>
            </w:r>
            <w:r w:rsidR="00731833" w:rsidRPr="00731833">
              <w:rPr>
                <w:rFonts w:ascii="Times New Roman" w:hAnsi="Times New Roman"/>
                <w:sz w:val="16"/>
                <w:szCs w:val="16"/>
              </w:rPr>
              <w:t>w przypadku kierunków studiów przygotowujących do wykonywania zawodów, o których mowa w art. 68 ust. 1 ustawy z dnia 20 lipca 2018 r. Prawo o szkolnictwie wyższym i nauce (Dz. U. poz. 1668), organizacja procesu nauczania i uczenia się jest zgodna z regułami i wymaganiami w zakresie sposobu organizacji kształcenia zawartymi w standardach kształcenia określonych w rozporządzeniach wydanych na podstawie art. 68 ust. 3 ustawy z dnia 20 lipca 2018 r. Prawo o szkolnictwie wyższym i nauce?</w:t>
            </w:r>
          </w:p>
          <w:p w:rsidR="00642A7D" w:rsidRPr="00731833" w:rsidRDefault="00642A7D" w:rsidP="00681E39">
            <w:pPr>
              <w:spacing w:after="0"/>
              <w:rPr>
                <w:rFonts w:ascii="Times New Roman" w:hAnsi="Times New Roman"/>
                <w:b/>
                <w:sz w:val="16"/>
                <w:szCs w:val="16"/>
              </w:rPr>
            </w:pPr>
            <w:r w:rsidRPr="00731833">
              <w:rPr>
                <w:rFonts w:ascii="Times New Roman" w:hAnsi="Times New Roman"/>
                <w:b/>
                <w:sz w:val="16"/>
                <w:szCs w:val="16"/>
              </w:rPr>
              <w:t>Dotyczy:</w:t>
            </w:r>
          </w:p>
          <w:p w:rsidR="00642A7D" w:rsidRPr="00731833" w:rsidRDefault="00642A7D" w:rsidP="00681E39">
            <w:pPr>
              <w:spacing w:after="0"/>
              <w:rPr>
                <w:rFonts w:ascii="Times New Roman" w:hAnsi="Times New Roman"/>
                <w:b/>
                <w:sz w:val="16"/>
                <w:szCs w:val="16"/>
              </w:rPr>
            </w:pPr>
            <w:r w:rsidRPr="00731833">
              <w:rPr>
                <w:rFonts w:ascii="Times New Roman" w:hAnsi="Times New Roman"/>
                <w:b/>
                <w:sz w:val="16"/>
                <w:szCs w:val="16"/>
              </w:rPr>
              <w:t>Pielęgniarstwo I stopnia</w:t>
            </w:r>
          </w:p>
          <w:p w:rsidR="00642A7D" w:rsidRPr="00731833" w:rsidRDefault="00642A7D" w:rsidP="00681E39">
            <w:pPr>
              <w:spacing w:after="0"/>
              <w:rPr>
                <w:rFonts w:ascii="Times New Roman" w:hAnsi="Times New Roman"/>
                <w:b/>
                <w:sz w:val="16"/>
                <w:szCs w:val="16"/>
              </w:rPr>
            </w:pPr>
            <w:r w:rsidRPr="00731833">
              <w:rPr>
                <w:rFonts w:ascii="Times New Roman" w:hAnsi="Times New Roman"/>
                <w:b/>
                <w:sz w:val="16"/>
                <w:szCs w:val="16"/>
              </w:rPr>
              <w:t>Pielęgniarstwo II stopnia</w:t>
            </w:r>
          </w:p>
          <w:p w:rsidR="00642A7D" w:rsidRPr="00731833" w:rsidRDefault="00642A7D" w:rsidP="00681E39">
            <w:pPr>
              <w:pStyle w:val="Bezodstpw"/>
              <w:rPr>
                <w:rFonts w:ascii="Times New Roman" w:hAnsi="Times New Roman" w:cs="Times New Roman"/>
                <w:sz w:val="16"/>
                <w:szCs w:val="16"/>
              </w:rPr>
            </w:pPr>
            <w:r w:rsidRPr="00731833">
              <w:rPr>
                <w:rFonts w:ascii="Times New Roman" w:hAnsi="Times New Roman" w:cs="Times New Roman"/>
                <w:b/>
                <w:sz w:val="16"/>
                <w:szCs w:val="16"/>
              </w:rPr>
              <w:t>Pedagogika wczesnoszkolna i przedszkolna studia jednolite magisterskie</w:t>
            </w:r>
          </w:p>
        </w:tc>
        <w:tc>
          <w:tcPr>
            <w:tcW w:w="1134" w:type="dxa"/>
            <w:shd w:val="clear" w:color="auto" w:fill="FFFFFF" w:themeFill="background1"/>
            <w:vAlign w:val="center"/>
          </w:tcPr>
          <w:p w:rsidR="00642A7D" w:rsidRPr="00642A7D" w:rsidRDefault="00642A7D" w:rsidP="004F7720">
            <w:pPr>
              <w:jc w:val="center"/>
              <w:rPr>
                <w:rFonts w:ascii="Times New Roman" w:eastAsia="Times New Roman" w:hAnsi="Times New Roman"/>
                <w:b/>
                <w:i/>
                <w:sz w:val="16"/>
                <w:szCs w:val="16"/>
                <w:lang w:eastAsia="pl-PL"/>
              </w:rPr>
            </w:pPr>
          </w:p>
        </w:tc>
        <w:tc>
          <w:tcPr>
            <w:tcW w:w="1134" w:type="dxa"/>
            <w:shd w:val="clear" w:color="auto" w:fill="FFFFFF" w:themeFill="background1"/>
            <w:vAlign w:val="center"/>
          </w:tcPr>
          <w:p w:rsidR="00642A7D" w:rsidRPr="00642A7D" w:rsidRDefault="00642A7D" w:rsidP="004F7720">
            <w:pPr>
              <w:jc w:val="both"/>
              <w:rPr>
                <w:rFonts w:ascii="Times New Roman" w:eastAsia="Times New Roman" w:hAnsi="Times New Roman"/>
                <w:b/>
                <w:i/>
                <w:sz w:val="16"/>
                <w:szCs w:val="16"/>
                <w:lang w:eastAsia="pl-PL"/>
              </w:rPr>
            </w:pPr>
          </w:p>
        </w:tc>
        <w:tc>
          <w:tcPr>
            <w:tcW w:w="2835" w:type="dxa"/>
            <w:shd w:val="clear" w:color="auto" w:fill="FFFFFF" w:themeFill="background1"/>
            <w:vAlign w:val="center"/>
            <w:hideMark/>
          </w:tcPr>
          <w:p w:rsidR="00642A7D" w:rsidRPr="00642A7D" w:rsidRDefault="00642A7D" w:rsidP="004F7720">
            <w:pPr>
              <w:rPr>
                <w:rFonts w:ascii="Times New Roman" w:hAnsi="Times New Roman"/>
                <w:i/>
                <w:sz w:val="16"/>
                <w:szCs w:val="16"/>
              </w:rPr>
            </w:pPr>
          </w:p>
        </w:tc>
      </w:tr>
      <w:tr w:rsidR="00642A7D" w:rsidRPr="00642A7D" w:rsidTr="00642A7D">
        <w:tc>
          <w:tcPr>
            <w:tcW w:w="14425" w:type="dxa"/>
            <w:gridSpan w:val="5"/>
            <w:shd w:val="clear" w:color="auto" w:fill="F2F2F2" w:themeFill="background1" w:themeFillShade="F2"/>
            <w:vAlign w:val="center"/>
            <w:hideMark/>
          </w:tcPr>
          <w:p w:rsidR="00642A7D" w:rsidRPr="0097105C" w:rsidRDefault="00642A7D" w:rsidP="0097105C">
            <w:pPr>
              <w:autoSpaceDE w:val="0"/>
              <w:autoSpaceDN w:val="0"/>
              <w:adjustRightInd w:val="0"/>
              <w:spacing w:after="0"/>
              <w:jc w:val="center"/>
              <w:rPr>
                <w:rFonts w:ascii="Times New Roman" w:hAnsi="Times New Roman"/>
                <w:b/>
                <w:sz w:val="16"/>
                <w:szCs w:val="16"/>
              </w:rPr>
            </w:pPr>
            <w:r w:rsidRPr="00642A7D">
              <w:rPr>
                <w:rFonts w:ascii="Times New Roman" w:hAnsi="Times New Roman"/>
                <w:b/>
                <w:sz w:val="16"/>
                <w:szCs w:val="16"/>
              </w:rPr>
              <w:t>Standard jakości kształcenia 3.1</w:t>
            </w:r>
            <w:r w:rsidR="0097105C">
              <w:rPr>
                <w:rFonts w:ascii="Times New Roman" w:hAnsi="Times New Roman"/>
                <w:b/>
                <w:sz w:val="16"/>
                <w:szCs w:val="16"/>
              </w:rPr>
              <w:t xml:space="preserve"> - </w:t>
            </w:r>
            <w:r w:rsidR="0097105C" w:rsidRPr="0097105C">
              <w:rPr>
                <w:rFonts w:ascii="Times New Roman" w:hAnsi="Times New Roman"/>
                <w:b/>
                <w:sz w:val="16"/>
                <w:szCs w:val="16"/>
              </w:rPr>
              <w:t>Przyjęcie na studia, weryfikacja osiągnięcia przez studentów efektów uczenia się, zaliczanie poszczególnych semestrów i lat oraz dyplomowanie</w:t>
            </w:r>
          </w:p>
        </w:tc>
      </w:tr>
      <w:tr w:rsidR="00642A7D" w:rsidRPr="00642A7D" w:rsidTr="00642A7D">
        <w:trPr>
          <w:trHeight w:val="419"/>
        </w:trPr>
        <w:tc>
          <w:tcPr>
            <w:tcW w:w="568" w:type="dxa"/>
            <w:tcBorders>
              <w:bottom w:val="single" w:sz="4" w:space="0" w:color="auto"/>
            </w:tcBorders>
            <w:shd w:val="clear" w:color="auto" w:fill="FFFFFF" w:themeFill="background1"/>
            <w:vAlign w:val="center"/>
            <w:hideMark/>
          </w:tcPr>
          <w:p w:rsidR="00642A7D" w:rsidRPr="00681E39" w:rsidRDefault="00681E39"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lastRenderedPageBreak/>
              <w:t>30.</w:t>
            </w:r>
          </w:p>
        </w:tc>
        <w:tc>
          <w:tcPr>
            <w:tcW w:w="8754" w:type="dxa"/>
            <w:tcBorders>
              <w:bottom w:val="single" w:sz="4" w:space="0" w:color="auto"/>
            </w:tcBorders>
            <w:shd w:val="clear" w:color="auto" w:fill="FFFFFF" w:themeFill="background1"/>
            <w:vAlign w:val="center"/>
            <w:hideMark/>
          </w:tcPr>
          <w:p w:rsidR="00681E39" w:rsidRPr="00681E39" w:rsidRDefault="00642A7D" w:rsidP="00681E39">
            <w:pPr>
              <w:spacing w:after="0"/>
              <w:ind w:right="34"/>
              <w:rPr>
                <w:rFonts w:ascii="Times New Roman" w:hAnsi="Times New Roman"/>
                <w:sz w:val="16"/>
                <w:szCs w:val="16"/>
              </w:rPr>
            </w:pPr>
            <w:r w:rsidRPr="00681E39">
              <w:rPr>
                <w:rFonts w:ascii="Times New Roman" w:hAnsi="Times New Roman"/>
                <w:sz w:val="16"/>
                <w:szCs w:val="16"/>
              </w:rPr>
              <w:t xml:space="preserve">Czy </w:t>
            </w:r>
            <w:r w:rsidR="00681E39" w:rsidRPr="00681E39">
              <w:rPr>
                <w:rFonts w:ascii="Times New Roman" w:hAnsi="Times New Roman"/>
                <w:sz w:val="16"/>
                <w:szCs w:val="16"/>
              </w:rPr>
              <w:t>warunki rekrutacji na studia, kryteria kwalifikacji i procedury rekrutacyjne są przejrzyste i selektywne oraz umożliwiają dobór kandydatów posiadających wstępną wiedzę i umiejętności na poziomie niezbędnym do osiągnięcia efektów uczenia się?</w:t>
            </w:r>
          </w:p>
        </w:tc>
        <w:tc>
          <w:tcPr>
            <w:tcW w:w="1134" w:type="dxa"/>
            <w:tcBorders>
              <w:bottom w:val="single" w:sz="4" w:space="0" w:color="auto"/>
            </w:tcBorders>
            <w:shd w:val="clear" w:color="auto" w:fill="FFFFFF" w:themeFill="background1"/>
            <w:vAlign w:val="center"/>
          </w:tcPr>
          <w:p w:rsidR="00642A7D" w:rsidRPr="00642A7D" w:rsidRDefault="00642A7D"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642A7D" w:rsidRPr="00642A7D" w:rsidRDefault="00642A7D"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hideMark/>
          </w:tcPr>
          <w:p w:rsidR="00642A7D" w:rsidRPr="00642A7D" w:rsidRDefault="00642A7D" w:rsidP="004F7720">
            <w:pPr>
              <w:ind w:right="-108"/>
              <w:rPr>
                <w:rFonts w:ascii="Times New Roman" w:hAnsi="Times New Roman"/>
                <w:sz w:val="16"/>
                <w:szCs w:val="16"/>
              </w:rPr>
            </w:pPr>
          </w:p>
        </w:tc>
      </w:tr>
      <w:tr w:rsidR="00681E39" w:rsidRPr="00642A7D" w:rsidTr="00642A7D">
        <w:trPr>
          <w:trHeight w:val="419"/>
        </w:trPr>
        <w:tc>
          <w:tcPr>
            <w:tcW w:w="568" w:type="dxa"/>
            <w:tcBorders>
              <w:bottom w:val="single" w:sz="4" w:space="0" w:color="auto"/>
            </w:tcBorders>
            <w:shd w:val="clear" w:color="auto" w:fill="FFFFFF" w:themeFill="background1"/>
            <w:vAlign w:val="center"/>
          </w:tcPr>
          <w:p w:rsidR="00681E39" w:rsidRDefault="00681E39"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31.</w:t>
            </w:r>
          </w:p>
        </w:tc>
        <w:tc>
          <w:tcPr>
            <w:tcW w:w="8754" w:type="dxa"/>
            <w:tcBorders>
              <w:bottom w:val="single" w:sz="4" w:space="0" w:color="auto"/>
            </w:tcBorders>
            <w:shd w:val="clear" w:color="auto" w:fill="FFFFFF" w:themeFill="background1"/>
            <w:vAlign w:val="center"/>
          </w:tcPr>
          <w:p w:rsidR="00681E39" w:rsidRPr="00681E39" w:rsidRDefault="00681E39" w:rsidP="00681E39">
            <w:pPr>
              <w:spacing w:after="0"/>
              <w:ind w:right="34"/>
              <w:rPr>
                <w:rFonts w:ascii="Times New Roman" w:hAnsi="Times New Roman"/>
                <w:sz w:val="16"/>
                <w:szCs w:val="16"/>
              </w:rPr>
            </w:pPr>
            <w:r w:rsidRPr="00681E39">
              <w:rPr>
                <w:rFonts w:ascii="Times New Roman" w:hAnsi="Times New Roman"/>
                <w:sz w:val="16"/>
                <w:szCs w:val="16"/>
              </w:rPr>
              <w:t>Czy warunki rekrutacji na studia, kryteria kwalifikacji i procedury rekrutacyjne są bezstronne i zapewniają kandydatom równe szanse w podjęciu studiów na kierunku?</w:t>
            </w:r>
          </w:p>
        </w:tc>
        <w:tc>
          <w:tcPr>
            <w:tcW w:w="1134" w:type="dxa"/>
            <w:tcBorders>
              <w:bottom w:val="single" w:sz="4" w:space="0" w:color="auto"/>
            </w:tcBorders>
            <w:shd w:val="clear" w:color="auto" w:fill="FFFFFF" w:themeFill="background1"/>
            <w:vAlign w:val="center"/>
          </w:tcPr>
          <w:p w:rsidR="00681E39" w:rsidRPr="00642A7D" w:rsidRDefault="00681E39"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681E39" w:rsidRPr="00642A7D" w:rsidRDefault="00681E39"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681E39" w:rsidRPr="00642A7D" w:rsidRDefault="00681E39" w:rsidP="004F7720">
            <w:pPr>
              <w:ind w:right="-108"/>
              <w:rPr>
                <w:rFonts w:ascii="Times New Roman" w:hAnsi="Times New Roman"/>
                <w:sz w:val="16"/>
                <w:szCs w:val="16"/>
              </w:rPr>
            </w:pPr>
          </w:p>
        </w:tc>
      </w:tr>
      <w:tr w:rsidR="00681E39" w:rsidRPr="00642A7D" w:rsidTr="00642A7D">
        <w:trPr>
          <w:trHeight w:val="419"/>
        </w:trPr>
        <w:tc>
          <w:tcPr>
            <w:tcW w:w="568" w:type="dxa"/>
            <w:tcBorders>
              <w:bottom w:val="single" w:sz="4" w:space="0" w:color="auto"/>
            </w:tcBorders>
            <w:shd w:val="clear" w:color="auto" w:fill="FFFFFF" w:themeFill="background1"/>
            <w:vAlign w:val="center"/>
          </w:tcPr>
          <w:p w:rsidR="00681E39" w:rsidRDefault="002E311F"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32.</w:t>
            </w:r>
          </w:p>
        </w:tc>
        <w:tc>
          <w:tcPr>
            <w:tcW w:w="8754" w:type="dxa"/>
            <w:tcBorders>
              <w:bottom w:val="single" w:sz="4" w:space="0" w:color="auto"/>
            </w:tcBorders>
            <w:shd w:val="clear" w:color="auto" w:fill="FFFFFF" w:themeFill="background1"/>
            <w:vAlign w:val="center"/>
          </w:tcPr>
          <w:p w:rsidR="00681E39" w:rsidRPr="00DE017D" w:rsidRDefault="002E311F" w:rsidP="00DE017D">
            <w:pPr>
              <w:spacing w:after="0"/>
              <w:ind w:right="34"/>
              <w:rPr>
                <w:rFonts w:ascii="Times New Roman" w:hAnsi="Times New Roman"/>
                <w:sz w:val="16"/>
                <w:szCs w:val="16"/>
              </w:rPr>
            </w:pPr>
            <w:r w:rsidRPr="00DE017D">
              <w:rPr>
                <w:rFonts w:ascii="Times New Roman" w:hAnsi="Times New Roman"/>
                <w:sz w:val="16"/>
                <w:szCs w:val="16"/>
              </w:rPr>
              <w:t>Czy warunki rekrutacji na studia, kryteria kwalifikacji i procedury rekrutacyjne uwzględniają informację o oczekiwanych kompetencjach cyfrowych kandydatów, wymaganiach sprzętowych związanych z kształceniem z wykorzystaniem metod i technik kształcenia na odległość oraz wsparciu uczelni w zapewnieniu dostępu do tego sprzętu?</w:t>
            </w:r>
          </w:p>
        </w:tc>
        <w:tc>
          <w:tcPr>
            <w:tcW w:w="1134" w:type="dxa"/>
            <w:tcBorders>
              <w:bottom w:val="single" w:sz="4" w:space="0" w:color="auto"/>
            </w:tcBorders>
            <w:shd w:val="clear" w:color="auto" w:fill="FFFFFF" w:themeFill="background1"/>
            <w:vAlign w:val="center"/>
          </w:tcPr>
          <w:p w:rsidR="00681E39" w:rsidRPr="00642A7D" w:rsidRDefault="00681E39"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681E39" w:rsidRPr="00642A7D" w:rsidRDefault="00681E39"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681E39" w:rsidRPr="00642A7D" w:rsidRDefault="00681E39" w:rsidP="004F7720">
            <w:pPr>
              <w:ind w:right="-108"/>
              <w:rPr>
                <w:rFonts w:ascii="Times New Roman" w:hAnsi="Times New Roman"/>
                <w:sz w:val="16"/>
                <w:szCs w:val="16"/>
              </w:rPr>
            </w:pPr>
          </w:p>
        </w:tc>
      </w:tr>
      <w:tr w:rsidR="002E311F" w:rsidRPr="00642A7D" w:rsidTr="00642A7D">
        <w:trPr>
          <w:trHeight w:val="419"/>
        </w:trPr>
        <w:tc>
          <w:tcPr>
            <w:tcW w:w="568" w:type="dxa"/>
            <w:tcBorders>
              <w:bottom w:val="single" w:sz="4" w:space="0" w:color="auto"/>
            </w:tcBorders>
            <w:shd w:val="clear" w:color="auto" w:fill="FFFFFF" w:themeFill="background1"/>
            <w:vAlign w:val="center"/>
          </w:tcPr>
          <w:p w:rsidR="002E311F" w:rsidRDefault="0064479F"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33.</w:t>
            </w:r>
          </w:p>
        </w:tc>
        <w:tc>
          <w:tcPr>
            <w:tcW w:w="8754" w:type="dxa"/>
            <w:tcBorders>
              <w:bottom w:val="single" w:sz="4" w:space="0" w:color="auto"/>
            </w:tcBorders>
            <w:shd w:val="clear" w:color="auto" w:fill="FFFFFF" w:themeFill="background1"/>
            <w:vAlign w:val="center"/>
          </w:tcPr>
          <w:p w:rsidR="002E311F" w:rsidRPr="00DE017D" w:rsidRDefault="0064479F" w:rsidP="00DE017D">
            <w:pPr>
              <w:spacing w:after="0"/>
              <w:ind w:right="34"/>
              <w:rPr>
                <w:rFonts w:ascii="Times New Roman" w:hAnsi="Times New Roman"/>
                <w:sz w:val="16"/>
                <w:szCs w:val="16"/>
              </w:rPr>
            </w:pPr>
            <w:r w:rsidRPr="00DE017D">
              <w:rPr>
                <w:rFonts w:ascii="Times New Roman" w:hAnsi="Times New Roman"/>
                <w:sz w:val="16"/>
                <w:szCs w:val="16"/>
              </w:rPr>
              <w:t>Czy warunki i procedury potwierdzania efektów uczenia się uzyskanych poza systemem studiów zapewniają możliwość identyfikacji efektów uczenia się uzyskanych poza systemem studiów oraz oceny ich adekwatności w zakresie odpowiadającym efektom uczenia się określonym w programie studiów?</w:t>
            </w:r>
          </w:p>
        </w:tc>
        <w:tc>
          <w:tcPr>
            <w:tcW w:w="1134" w:type="dxa"/>
            <w:tcBorders>
              <w:bottom w:val="single" w:sz="4" w:space="0" w:color="auto"/>
            </w:tcBorders>
            <w:shd w:val="clear" w:color="auto" w:fill="FFFFFF" w:themeFill="background1"/>
            <w:vAlign w:val="center"/>
          </w:tcPr>
          <w:p w:rsidR="002E311F" w:rsidRPr="00642A7D" w:rsidRDefault="002E311F"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2E311F" w:rsidRPr="00642A7D" w:rsidRDefault="002E311F"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2E311F" w:rsidRPr="00642A7D" w:rsidRDefault="002E311F" w:rsidP="004F7720">
            <w:pPr>
              <w:ind w:right="-108"/>
              <w:rPr>
                <w:rFonts w:ascii="Times New Roman" w:hAnsi="Times New Roman"/>
                <w:sz w:val="16"/>
                <w:szCs w:val="16"/>
              </w:rPr>
            </w:pPr>
          </w:p>
        </w:tc>
      </w:tr>
      <w:tr w:rsidR="002E311F" w:rsidRPr="00642A7D" w:rsidTr="00642A7D">
        <w:trPr>
          <w:trHeight w:val="419"/>
        </w:trPr>
        <w:tc>
          <w:tcPr>
            <w:tcW w:w="568" w:type="dxa"/>
            <w:tcBorders>
              <w:bottom w:val="single" w:sz="4" w:space="0" w:color="auto"/>
            </w:tcBorders>
            <w:shd w:val="clear" w:color="auto" w:fill="FFFFFF" w:themeFill="background1"/>
            <w:vAlign w:val="center"/>
          </w:tcPr>
          <w:p w:rsidR="002E311F" w:rsidRDefault="00DE017D"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34.</w:t>
            </w:r>
          </w:p>
        </w:tc>
        <w:tc>
          <w:tcPr>
            <w:tcW w:w="8754" w:type="dxa"/>
            <w:tcBorders>
              <w:bottom w:val="single" w:sz="4" w:space="0" w:color="auto"/>
            </w:tcBorders>
            <w:shd w:val="clear" w:color="auto" w:fill="FFFFFF" w:themeFill="background1"/>
            <w:vAlign w:val="center"/>
          </w:tcPr>
          <w:p w:rsidR="002E311F" w:rsidRPr="00DE017D" w:rsidRDefault="00DE017D" w:rsidP="00DE017D">
            <w:pPr>
              <w:spacing w:after="0"/>
              <w:ind w:right="34"/>
              <w:rPr>
                <w:rFonts w:ascii="Times New Roman" w:hAnsi="Times New Roman"/>
                <w:sz w:val="16"/>
                <w:szCs w:val="16"/>
              </w:rPr>
            </w:pPr>
            <w:r w:rsidRPr="00DE017D">
              <w:rPr>
                <w:rFonts w:ascii="Times New Roman" w:hAnsi="Times New Roman"/>
                <w:sz w:val="16"/>
                <w:szCs w:val="16"/>
              </w:rPr>
              <w:t>Czy warunki i procedury uznawania efektów uczenia się uzyskanych w innej uczelni, w tym w uczelni zagranicznej zapewniają możliwość identyfikacji efektów uczenia się oraz oceny ich a adekwatności w zakresie odpowiadającym efektom uczenia się określonym w programie studiów?</w:t>
            </w:r>
          </w:p>
        </w:tc>
        <w:tc>
          <w:tcPr>
            <w:tcW w:w="1134" w:type="dxa"/>
            <w:tcBorders>
              <w:bottom w:val="single" w:sz="4" w:space="0" w:color="auto"/>
            </w:tcBorders>
            <w:shd w:val="clear" w:color="auto" w:fill="FFFFFF" w:themeFill="background1"/>
            <w:vAlign w:val="center"/>
          </w:tcPr>
          <w:p w:rsidR="002E311F" w:rsidRPr="00642A7D" w:rsidRDefault="002E311F"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2E311F" w:rsidRPr="00642A7D" w:rsidRDefault="002E311F"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2E311F" w:rsidRPr="00642A7D" w:rsidRDefault="002E311F" w:rsidP="004F7720">
            <w:pPr>
              <w:ind w:right="-108"/>
              <w:rPr>
                <w:rFonts w:ascii="Times New Roman" w:hAnsi="Times New Roman"/>
                <w:sz w:val="16"/>
                <w:szCs w:val="16"/>
              </w:rPr>
            </w:pPr>
          </w:p>
        </w:tc>
      </w:tr>
      <w:tr w:rsidR="0064479F" w:rsidRPr="00642A7D" w:rsidTr="00642A7D">
        <w:trPr>
          <w:trHeight w:val="419"/>
        </w:trPr>
        <w:tc>
          <w:tcPr>
            <w:tcW w:w="568" w:type="dxa"/>
            <w:tcBorders>
              <w:bottom w:val="single" w:sz="4" w:space="0" w:color="auto"/>
            </w:tcBorders>
            <w:shd w:val="clear" w:color="auto" w:fill="FFFFFF" w:themeFill="background1"/>
            <w:vAlign w:val="center"/>
          </w:tcPr>
          <w:p w:rsidR="0064479F" w:rsidRDefault="0087292E"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35.</w:t>
            </w:r>
          </w:p>
        </w:tc>
        <w:tc>
          <w:tcPr>
            <w:tcW w:w="8754" w:type="dxa"/>
            <w:tcBorders>
              <w:bottom w:val="single" w:sz="4" w:space="0" w:color="auto"/>
            </w:tcBorders>
            <w:shd w:val="clear" w:color="auto" w:fill="FFFFFF" w:themeFill="background1"/>
            <w:vAlign w:val="center"/>
          </w:tcPr>
          <w:p w:rsidR="0064479F" w:rsidRPr="002E311F" w:rsidRDefault="0087292E" w:rsidP="00681E39">
            <w:pPr>
              <w:spacing w:after="0"/>
              <w:ind w:right="34"/>
              <w:jc w:val="both"/>
              <w:rPr>
                <w:rFonts w:ascii="Times New Roman" w:hAnsi="Times New Roman"/>
                <w:sz w:val="16"/>
                <w:szCs w:val="16"/>
              </w:rPr>
            </w:pPr>
            <w:r w:rsidRPr="00642A7D">
              <w:rPr>
                <w:rFonts w:ascii="Times New Roman" w:hAnsi="Times New Roman"/>
                <w:sz w:val="16"/>
                <w:szCs w:val="16"/>
              </w:rPr>
              <w:t>Czy odsetek zaliczeń w wyniku potwierdzania efektów uczenia się uzyskanych poza systemem studiów jest niższy niż 50% punktów ECTS przypisanych do zajęć objętych programem studiów?</w:t>
            </w:r>
          </w:p>
        </w:tc>
        <w:tc>
          <w:tcPr>
            <w:tcW w:w="1134" w:type="dxa"/>
            <w:tcBorders>
              <w:bottom w:val="single" w:sz="4" w:space="0" w:color="auto"/>
            </w:tcBorders>
            <w:shd w:val="clear" w:color="auto" w:fill="FFFFFF" w:themeFill="background1"/>
            <w:vAlign w:val="center"/>
          </w:tcPr>
          <w:p w:rsidR="0064479F" w:rsidRPr="00642A7D" w:rsidRDefault="0064479F"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64479F" w:rsidRPr="00642A7D" w:rsidRDefault="0064479F"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64479F" w:rsidRPr="00642A7D" w:rsidRDefault="0064479F" w:rsidP="004F7720">
            <w:pPr>
              <w:ind w:right="-108"/>
              <w:rPr>
                <w:rFonts w:ascii="Times New Roman" w:hAnsi="Times New Roman"/>
                <w:sz w:val="16"/>
                <w:szCs w:val="16"/>
              </w:rPr>
            </w:pPr>
          </w:p>
        </w:tc>
      </w:tr>
      <w:tr w:rsidR="0064479F" w:rsidRPr="00642A7D" w:rsidTr="00642A7D">
        <w:trPr>
          <w:trHeight w:val="419"/>
        </w:trPr>
        <w:tc>
          <w:tcPr>
            <w:tcW w:w="568" w:type="dxa"/>
            <w:tcBorders>
              <w:bottom w:val="single" w:sz="4" w:space="0" w:color="auto"/>
            </w:tcBorders>
            <w:shd w:val="clear" w:color="auto" w:fill="FFFFFF" w:themeFill="background1"/>
            <w:vAlign w:val="center"/>
          </w:tcPr>
          <w:p w:rsidR="0064479F" w:rsidRDefault="0087292E" w:rsidP="00681E39">
            <w:pPr>
              <w:spacing w:after="0"/>
              <w:jc w:val="center"/>
              <w:rPr>
                <w:rFonts w:ascii="Times New Roman" w:eastAsia="Times New Roman" w:hAnsi="Times New Roman"/>
                <w:sz w:val="16"/>
                <w:szCs w:val="16"/>
                <w:lang w:eastAsia="pl-PL"/>
              </w:rPr>
            </w:pPr>
            <w:r>
              <w:rPr>
                <w:rFonts w:ascii="Times New Roman" w:eastAsia="Times New Roman" w:hAnsi="Times New Roman"/>
                <w:sz w:val="16"/>
                <w:szCs w:val="16"/>
                <w:lang w:eastAsia="pl-PL"/>
              </w:rPr>
              <w:t>36.</w:t>
            </w:r>
          </w:p>
        </w:tc>
        <w:tc>
          <w:tcPr>
            <w:tcW w:w="8754" w:type="dxa"/>
            <w:tcBorders>
              <w:bottom w:val="single" w:sz="4" w:space="0" w:color="auto"/>
            </w:tcBorders>
            <w:shd w:val="clear" w:color="auto" w:fill="FFFFFF" w:themeFill="background1"/>
            <w:vAlign w:val="center"/>
          </w:tcPr>
          <w:p w:rsidR="0064479F" w:rsidRPr="002E311F" w:rsidRDefault="0087292E" w:rsidP="00681E39">
            <w:pPr>
              <w:spacing w:after="0"/>
              <w:ind w:right="34"/>
              <w:jc w:val="both"/>
              <w:rPr>
                <w:rFonts w:ascii="Times New Roman" w:hAnsi="Times New Roman"/>
                <w:sz w:val="16"/>
                <w:szCs w:val="16"/>
              </w:rPr>
            </w:pPr>
            <w:r w:rsidRPr="00642A7D">
              <w:rPr>
                <w:rFonts w:ascii="Times New Roman" w:hAnsi="Times New Roman"/>
                <w:sz w:val="16"/>
                <w:szCs w:val="16"/>
              </w:rPr>
              <w:t>Czy liczba studentów, którzy zostali przyjęci na studia na podstawie potwierdzenia efektów uczenia się poza systemem studiów jest niższa lub równa 20%?</w:t>
            </w:r>
          </w:p>
        </w:tc>
        <w:tc>
          <w:tcPr>
            <w:tcW w:w="1134" w:type="dxa"/>
            <w:tcBorders>
              <w:bottom w:val="single" w:sz="4" w:space="0" w:color="auto"/>
            </w:tcBorders>
            <w:shd w:val="clear" w:color="auto" w:fill="FFFFFF" w:themeFill="background1"/>
            <w:vAlign w:val="center"/>
          </w:tcPr>
          <w:p w:rsidR="0064479F" w:rsidRPr="00642A7D" w:rsidRDefault="0064479F" w:rsidP="004F7720">
            <w:pPr>
              <w:autoSpaceDE w:val="0"/>
              <w:autoSpaceDN w:val="0"/>
              <w:adjustRightInd w:val="0"/>
              <w:jc w:val="center"/>
              <w:rPr>
                <w:rFonts w:ascii="Times New Roman" w:hAnsi="Times New Roman"/>
                <w:i/>
                <w:sz w:val="16"/>
                <w:szCs w:val="16"/>
              </w:rPr>
            </w:pPr>
          </w:p>
        </w:tc>
        <w:tc>
          <w:tcPr>
            <w:tcW w:w="1134" w:type="dxa"/>
            <w:tcBorders>
              <w:bottom w:val="single" w:sz="4" w:space="0" w:color="auto"/>
            </w:tcBorders>
            <w:shd w:val="clear" w:color="auto" w:fill="FFFFFF" w:themeFill="background1"/>
            <w:vAlign w:val="center"/>
          </w:tcPr>
          <w:p w:rsidR="0064479F" w:rsidRPr="00642A7D" w:rsidRDefault="0064479F" w:rsidP="004F7720">
            <w:pPr>
              <w:jc w:val="center"/>
              <w:rPr>
                <w:rFonts w:ascii="Times New Roman" w:eastAsia="Times New Roman" w:hAnsi="Times New Roman"/>
                <w:b/>
                <w:sz w:val="16"/>
                <w:szCs w:val="16"/>
                <w:lang w:eastAsia="pl-PL"/>
              </w:rPr>
            </w:pPr>
          </w:p>
        </w:tc>
        <w:tc>
          <w:tcPr>
            <w:tcW w:w="2835" w:type="dxa"/>
            <w:tcBorders>
              <w:bottom w:val="single" w:sz="4" w:space="0" w:color="auto"/>
            </w:tcBorders>
            <w:shd w:val="clear" w:color="auto" w:fill="FFFFFF" w:themeFill="background1"/>
            <w:vAlign w:val="center"/>
          </w:tcPr>
          <w:p w:rsidR="0064479F" w:rsidRPr="00642A7D" w:rsidRDefault="0064479F" w:rsidP="004F7720">
            <w:pPr>
              <w:ind w:right="-108"/>
              <w:rPr>
                <w:rFonts w:ascii="Times New Roman" w:hAnsi="Times New Roman"/>
                <w:sz w:val="16"/>
                <w:szCs w:val="16"/>
              </w:rPr>
            </w:pPr>
          </w:p>
        </w:tc>
      </w:tr>
      <w:tr w:rsidR="00642A7D" w:rsidRPr="00642A7D" w:rsidTr="009E6CC1">
        <w:tc>
          <w:tcPr>
            <w:tcW w:w="14425" w:type="dxa"/>
            <w:gridSpan w:val="5"/>
            <w:shd w:val="clear" w:color="auto" w:fill="F2F2F2" w:themeFill="background1" w:themeFillShade="F2"/>
            <w:vAlign w:val="center"/>
            <w:hideMark/>
          </w:tcPr>
          <w:p w:rsidR="00642A7D" w:rsidRPr="00642A7D" w:rsidRDefault="00642A7D" w:rsidP="00642A7D">
            <w:pPr>
              <w:spacing w:after="0"/>
              <w:jc w:val="center"/>
              <w:rPr>
                <w:rFonts w:ascii="Times New Roman" w:hAnsi="Times New Roman"/>
                <w:b/>
                <w:i/>
                <w:sz w:val="16"/>
                <w:szCs w:val="16"/>
              </w:rPr>
            </w:pPr>
            <w:r w:rsidRPr="00642A7D">
              <w:rPr>
                <w:rFonts w:ascii="Times New Roman" w:hAnsi="Times New Roman"/>
                <w:b/>
                <w:sz w:val="16"/>
                <w:szCs w:val="16"/>
              </w:rPr>
              <w:t>WNIOSKI, ZALECENIA I  REKOMENDACJE</w:t>
            </w:r>
          </w:p>
        </w:tc>
      </w:tr>
      <w:tr w:rsidR="00642A7D" w:rsidRPr="00642A7D" w:rsidTr="009E6CC1">
        <w:tc>
          <w:tcPr>
            <w:tcW w:w="14425" w:type="dxa"/>
            <w:gridSpan w:val="5"/>
            <w:shd w:val="clear" w:color="auto" w:fill="FFFFFF" w:themeFill="background1"/>
            <w:vAlign w:val="center"/>
            <w:hideMark/>
          </w:tcPr>
          <w:p w:rsidR="00642A7D" w:rsidRDefault="009E6CC1" w:rsidP="009E6CC1">
            <w:pPr>
              <w:spacing w:after="0"/>
              <w:rPr>
                <w:rFonts w:ascii="Times New Roman" w:hAnsi="Times New Roman"/>
                <w:i/>
                <w:sz w:val="16"/>
                <w:szCs w:val="16"/>
              </w:rPr>
            </w:pPr>
            <w:r>
              <w:rPr>
                <w:rFonts w:ascii="Times New Roman" w:hAnsi="Times New Roman"/>
                <w:i/>
                <w:sz w:val="16"/>
                <w:szCs w:val="16"/>
              </w:rPr>
              <w:t>1.</w:t>
            </w:r>
          </w:p>
          <w:p w:rsidR="009E6CC1" w:rsidRDefault="009E6CC1" w:rsidP="009E6CC1">
            <w:pPr>
              <w:spacing w:after="0"/>
              <w:rPr>
                <w:rFonts w:ascii="Times New Roman" w:hAnsi="Times New Roman"/>
                <w:i/>
                <w:sz w:val="16"/>
                <w:szCs w:val="16"/>
              </w:rPr>
            </w:pPr>
            <w:r>
              <w:rPr>
                <w:rFonts w:ascii="Times New Roman" w:hAnsi="Times New Roman"/>
                <w:i/>
                <w:sz w:val="16"/>
                <w:szCs w:val="16"/>
              </w:rPr>
              <w:t>2.</w:t>
            </w:r>
          </w:p>
          <w:p w:rsidR="009E6CC1" w:rsidRDefault="009E6CC1" w:rsidP="009E6CC1">
            <w:pPr>
              <w:spacing w:after="0"/>
              <w:rPr>
                <w:rFonts w:ascii="Times New Roman" w:hAnsi="Times New Roman"/>
                <w:i/>
                <w:sz w:val="16"/>
                <w:szCs w:val="16"/>
              </w:rPr>
            </w:pPr>
            <w:r>
              <w:rPr>
                <w:rFonts w:ascii="Times New Roman" w:hAnsi="Times New Roman"/>
                <w:i/>
                <w:sz w:val="16"/>
                <w:szCs w:val="16"/>
              </w:rPr>
              <w:t>3.</w:t>
            </w:r>
          </w:p>
          <w:p w:rsidR="009E6CC1" w:rsidRDefault="009E6CC1" w:rsidP="009E6CC1">
            <w:pPr>
              <w:spacing w:after="0"/>
              <w:rPr>
                <w:rFonts w:ascii="Times New Roman" w:hAnsi="Times New Roman"/>
                <w:i/>
                <w:sz w:val="16"/>
                <w:szCs w:val="16"/>
              </w:rPr>
            </w:pPr>
            <w:r>
              <w:rPr>
                <w:rFonts w:ascii="Times New Roman" w:hAnsi="Times New Roman"/>
                <w:i/>
                <w:sz w:val="16"/>
                <w:szCs w:val="16"/>
              </w:rPr>
              <w:t>4.</w:t>
            </w:r>
          </w:p>
          <w:p w:rsidR="009E6CC1" w:rsidRPr="00642A7D" w:rsidRDefault="009E6CC1" w:rsidP="009E6CC1">
            <w:pPr>
              <w:spacing w:after="0"/>
              <w:rPr>
                <w:rFonts w:ascii="Times New Roman" w:hAnsi="Times New Roman"/>
                <w:i/>
                <w:sz w:val="16"/>
                <w:szCs w:val="16"/>
              </w:rPr>
            </w:pPr>
            <w:r>
              <w:rPr>
                <w:rFonts w:ascii="Times New Roman" w:hAnsi="Times New Roman"/>
                <w:i/>
                <w:sz w:val="16"/>
                <w:szCs w:val="16"/>
              </w:rPr>
              <w:t>…</w:t>
            </w:r>
          </w:p>
        </w:tc>
      </w:tr>
    </w:tbl>
    <w:p w:rsidR="00F75F64" w:rsidRDefault="00F75F64" w:rsidP="00AE79B8">
      <w:pPr>
        <w:spacing w:after="0" w:line="240" w:lineRule="auto"/>
        <w:rPr>
          <w:rFonts w:ascii="Times New Roman" w:hAnsi="Times New Roman"/>
          <w:sz w:val="20"/>
          <w:szCs w:val="20"/>
        </w:rPr>
      </w:pPr>
    </w:p>
    <w:p w:rsidR="00D63C78" w:rsidRDefault="00D63C78" w:rsidP="00F75F64">
      <w:pPr>
        <w:rPr>
          <w:rFonts w:ascii="Times New Roman" w:hAnsi="Times New Roman"/>
          <w:i/>
          <w:sz w:val="20"/>
          <w:szCs w:val="20"/>
        </w:rPr>
      </w:pPr>
    </w:p>
    <w:p w:rsidR="00D63C78" w:rsidRPr="00F75F64" w:rsidRDefault="00D63C78" w:rsidP="00D63C78">
      <w:pPr>
        <w:jc w:val="right"/>
      </w:pPr>
      <w:r>
        <w:rPr>
          <w:rFonts w:ascii="Times New Roman" w:hAnsi="Times New Roman"/>
          <w:i/>
          <w:sz w:val="20"/>
          <w:szCs w:val="20"/>
        </w:rPr>
        <w:t>………</w:t>
      </w:r>
      <w:r w:rsidR="00D601CE">
        <w:rPr>
          <w:rFonts w:ascii="Times New Roman" w:hAnsi="Times New Roman"/>
          <w:i/>
          <w:sz w:val="20"/>
          <w:szCs w:val="20"/>
        </w:rPr>
        <w:t>…………………………………………………</w:t>
      </w:r>
      <w:r>
        <w:rPr>
          <w:rFonts w:ascii="Times New Roman" w:hAnsi="Times New Roman"/>
          <w:i/>
          <w:sz w:val="20"/>
          <w:szCs w:val="20"/>
        </w:rPr>
        <w:t>…………………………………………………..</w:t>
      </w:r>
      <w:r>
        <w:rPr>
          <w:rFonts w:ascii="Times New Roman" w:hAnsi="Times New Roman"/>
          <w:i/>
          <w:sz w:val="20"/>
          <w:szCs w:val="20"/>
        </w:rPr>
        <w:br/>
        <w:t>Data i podpis</w:t>
      </w:r>
      <w:r w:rsidR="002C03C5">
        <w:rPr>
          <w:rFonts w:ascii="Times New Roman" w:hAnsi="Times New Roman"/>
          <w:i/>
          <w:sz w:val="20"/>
          <w:szCs w:val="20"/>
        </w:rPr>
        <w:t xml:space="preserve"> </w:t>
      </w:r>
      <w:r w:rsidR="00D601CE">
        <w:rPr>
          <w:rFonts w:ascii="Times New Roman" w:hAnsi="Times New Roman"/>
          <w:i/>
          <w:sz w:val="20"/>
          <w:szCs w:val="20"/>
        </w:rPr>
        <w:t>Przewodniczącego Wydziałowej Komisji ds. Programów Nauczania</w:t>
      </w:r>
      <w:r w:rsidR="002C03C5">
        <w:rPr>
          <w:rFonts w:ascii="Times New Roman" w:hAnsi="Times New Roman"/>
          <w:i/>
          <w:sz w:val="20"/>
          <w:szCs w:val="20"/>
        </w:rPr>
        <w:t xml:space="preserve"> </w:t>
      </w:r>
      <w:r w:rsidR="00D601CE">
        <w:rPr>
          <w:rFonts w:ascii="Times New Roman" w:hAnsi="Times New Roman"/>
          <w:i/>
          <w:sz w:val="20"/>
          <w:szCs w:val="20"/>
        </w:rPr>
        <w:t>i Zapewnienia Jakości Kształcenia</w:t>
      </w:r>
    </w:p>
    <w:sectPr w:rsidR="00D63C78" w:rsidRPr="00F75F64" w:rsidSect="00487998">
      <w:headerReference w:type="default" r:id="rId7"/>
      <w:pgSz w:w="16838" w:h="11906" w:orient="landscape"/>
      <w:pgMar w:top="1418" w:right="1418"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1F8" w:rsidRDefault="00E911F8" w:rsidP="004E141A">
      <w:pPr>
        <w:spacing w:after="0" w:line="240" w:lineRule="auto"/>
      </w:pPr>
      <w:r>
        <w:separator/>
      </w:r>
    </w:p>
  </w:endnote>
  <w:endnote w:type="continuationSeparator" w:id="0">
    <w:p w:rsidR="00E911F8" w:rsidRDefault="00E911F8" w:rsidP="004E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1F8" w:rsidRDefault="00E911F8" w:rsidP="004E141A">
      <w:pPr>
        <w:spacing w:after="0" w:line="240" w:lineRule="auto"/>
      </w:pPr>
      <w:r>
        <w:separator/>
      </w:r>
    </w:p>
  </w:footnote>
  <w:footnote w:type="continuationSeparator" w:id="0">
    <w:p w:rsidR="00E911F8" w:rsidRDefault="00E911F8" w:rsidP="004E1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41A" w:rsidRDefault="00B8456C">
    <w:pPr>
      <w:pStyle w:val="Nagwek"/>
    </w:pPr>
    <w:r>
      <w:rPr>
        <w:noProof/>
        <w:lang w:eastAsia="pl-PL"/>
      </w:rPr>
      <w:drawing>
        <wp:inline distT="0" distB="0" distL="0" distR="0">
          <wp:extent cx="1051200" cy="7200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EI_podstawowa_poczta.png"/>
                  <pic:cNvPicPr/>
                </pic:nvPicPr>
                <pic:blipFill>
                  <a:blip r:embed="rId1">
                    <a:extLst>
                      <a:ext uri="{28A0092B-C50C-407E-A947-70E740481C1C}">
                        <a14:useLocalDpi xmlns:a14="http://schemas.microsoft.com/office/drawing/2010/main" val="0"/>
                      </a:ext>
                    </a:extLst>
                  </a:blip>
                  <a:stretch>
                    <a:fillRect/>
                  </a:stretch>
                </pic:blipFill>
                <pic:spPr>
                  <a:xfrm>
                    <a:off x="0" y="0"/>
                    <a:ext cx="1051200"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B0760"/>
    <w:multiLevelType w:val="hybridMultilevel"/>
    <w:tmpl w:val="22C08F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9760582"/>
    <w:multiLevelType w:val="hybridMultilevel"/>
    <w:tmpl w:val="84A2A8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1C505B"/>
    <w:multiLevelType w:val="hybridMultilevel"/>
    <w:tmpl w:val="111EF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E307C6D"/>
    <w:multiLevelType w:val="hybridMultilevel"/>
    <w:tmpl w:val="867CC7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D35"/>
    <w:rsid w:val="000047F6"/>
    <w:rsid w:val="000100AD"/>
    <w:rsid w:val="000109EE"/>
    <w:rsid w:val="000251AE"/>
    <w:rsid w:val="00053DD2"/>
    <w:rsid w:val="00063E3F"/>
    <w:rsid w:val="000C6FB0"/>
    <w:rsid w:val="000D1565"/>
    <w:rsid w:val="000E16FF"/>
    <w:rsid w:val="000E66E4"/>
    <w:rsid w:val="00115B78"/>
    <w:rsid w:val="00133A4D"/>
    <w:rsid w:val="00145215"/>
    <w:rsid w:val="00152E82"/>
    <w:rsid w:val="001722DF"/>
    <w:rsid w:val="00181DF2"/>
    <w:rsid w:val="001B1845"/>
    <w:rsid w:val="001B5677"/>
    <w:rsid w:val="001C4E9B"/>
    <w:rsid w:val="001E62D5"/>
    <w:rsid w:val="001F13A8"/>
    <w:rsid w:val="001F758B"/>
    <w:rsid w:val="00203115"/>
    <w:rsid w:val="00207FE5"/>
    <w:rsid w:val="0027190C"/>
    <w:rsid w:val="00277E3B"/>
    <w:rsid w:val="002C03C5"/>
    <w:rsid w:val="002E311F"/>
    <w:rsid w:val="002F64AA"/>
    <w:rsid w:val="00303AF9"/>
    <w:rsid w:val="0031432E"/>
    <w:rsid w:val="00350EE2"/>
    <w:rsid w:val="003719AF"/>
    <w:rsid w:val="00383824"/>
    <w:rsid w:val="00395B3F"/>
    <w:rsid w:val="003E1ADC"/>
    <w:rsid w:val="00406DF7"/>
    <w:rsid w:val="00415A39"/>
    <w:rsid w:val="004366EC"/>
    <w:rsid w:val="00450408"/>
    <w:rsid w:val="00466673"/>
    <w:rsid w:val="00484663"/>
    <w:rsid w:val="00487998"/>
    <w:rsid w:val="00492302"/>
    <w:rsid w:val="00495624"/>
    <w:rsid w:val="004A34DB"/>
    <w:rsid w:val="004C1318"/>
    <w:rsid w:val="004C6E9C"/>
    <w:rsid w:val="004E141A"/>
    <w:rsid w:val="004F3623"/>
    <w:rsid w:val="004F46C6"/>
    <w:rsid w:val="0050544C"/>
    <w:rsid w:val="005464D2"/>
    <w:rsid w:val="00573351"/>
    <w:rsid w:val="00576741"/>
    <w:rsid w:val="00586F72"/>
    <w:rsid w:val="005A7886"/>
    <w:rsid w:val="005B4589"/>
    <w:rsid w:val="005C2D63"/>
    <w:rsid w:val="005E43F6"/>
    <w:rsid w:val="00604A44"/>
    <w:rsid w:val="0061237F"/>
    <w:rsid w:val="00614B4C"/>
    <w:rsid w:val="00617CA2"/>
    <w:rsid w:val="006201A9"/>
    <w:rsid w:val="00642A7D"/>
    <w:rsid w:val="006436D9"/>
    <w:rsid w:val="0064479F"/>
    <w:rsid w:val="00646739"/>
    <w:rsid w:val="00676DD1"/>
    <w:rsid w:val="00681E39"/>
    <w:rsid w:val="006D2BEC"/>
    <w:rsid w:val="006E5029"/>
    <w:rsid w:val="006E5CD2"/>
    <w:rsid w:val="006F7B57"/>
    <w:rsid w:val="0071736A"/>
    <w:rsid w:val="0072359C"/>
    <w:rsid w:val="00731833"/>
    <w:rsid w:val="00761473"/>
    <w:rsid w:val="0078132D"/>
    <w:rsid w:val="007C7399"/>
    <w:rsid w:val="00850E33"/>
    <w:rsid w:val="008670EF"/>
    <w:rsid w:val="0087292E"/>
    <w:rsid w:val="0089186A"/>
    <w:rsid w:val="008B4DD5"/>
    <w:rsid w:val="008C2A29"/>
    <w:rsid w:val="008D2686"/>
    <w:rsid w:val="008E4D86"/>
    <w:rsid w:val="008F0541"/>
    <w:rsid w:val="008F6298"/>
    <w:rsid w:val="00934466"/>
    <w:rsid w:val="00964930"/>
    <w:rsid w:val="0097105C"/>
    <w:rsid w:val="00993E8A"/>
    <w:rsid w:val="009B08FA"/>
    <w:rsid w:val="009C185D"/>
    <w:rsid w:val="009E24E7"/>
    <w:rsid w:val="009E6CC1"/>
    <w:rsid w:val="00A2449C"/>
    <w:rsid w:val="00A2660E"/>
    <w:rsid w:val="00A2665A"/>
    <w:rsid w:val="00A304DE"/>
    <w:rsid w:val="00A42E6A"/>
    <w:rsid w:val="00A46AE8"/>
    <w:rsid w:val="00A55401"/>
    <w:rsid w:val="00A5760E"/>
    <w:rsid w:val="00A77375"/>
    <w:rsid w:val="00A82844"/>
    <w:rsid w:val="00A84FCE"/>
    <w:rsid w:val="00AC5E2C"/>
    <w:rsid w:val="00AE79B8"/>
    <w:rsid w:val="00B014BB"/>
    <w:rsid w:val="00B55F7A"/>
    <w:rsid w:val="00B608AF"/>
    <w:rsid w:val="00B8456C"/>
    <w:rsid w:val="00B87A37"/>
    <w:rsid w:val="00B90A41"/>
    <w:rsid w:val="00BB283B"/>
    <w:rsid w:val="00BC1DF7"/>
    <w:rsid w:val="00BC6DA3"/>
    <w:rsid w:val="00C011F4"/>
    <w:rsid w:val="00C11155"/>
    <w:rsid w:val="00C24CCE"/>
    <w:rsid w:val="00C37601"/>
    <w:rsid w:val="00C534B5"/>
    <w:rsid w:val="00C70744"/>
    <w:rsid w:val="00C76A2D"/>
    <w:rsid w:val="00CD0AAC"/>
    <w:rsid w:val="00CF4F6A"/>
    <w:rsid w:val="00D11236"/>
    <w:rsid w:val="00D30D37"/>
    <w:rsid w:val="00D33EE0"/>
    <w:rsid w:val="00D51F75"/>
    <w:rsid w:val="00D601CE"/>
    <w:rsid w:val="00D60B1E"/>
    <w:rsid w:val="00D63C78"/>
    <w:rsid w:val="00D84457"/>
    <w:rsid w:val="00DA3486"/>
    <w:rsid w:val="00DB6941"/>
    <w:rsid w:val="00DC242E"/>
    <w:rsid w:val="00DE017D"/>
    <w:rsid w:val="00DE4783"/>
    <w:rsid w:val="00E16B94"/>
    <w:rsid w:val="00E200F4"/>
    <w:rsid w:val="00E33ABF"/>
    <w:rsid w:val="00E41F92"/>
    <w:rsid w:val="00E911F8"/>
    <w:rsid w:val="00E95116"/>
    <w:rsid w:val="00EA4ED5"/>
    <w:rsid w:val="00EC11FD"/>
    <w:rsid w:val="00EC31D1"/>
    <w:rsid w:val="00ED3D35"/>
    <w:rsid w:val="00EE299C"/>
    <w:rsid w:val="00EF6972"/>
    <w:rsid w:val="00F11E3A"/>
    <w:rsid w:val="00F7180A"/>
    <w:rsid w:val="00F75C66"/>
    <w:rsid w:val="00F75CAD"/>
    <w:rsid w:val="00F75F64"/>
    <w:rsid w:val="00F9421B"/>
    <w:rsid w:val="00F97E41"/>
    <w:rsid w:val="00FA21C1"/>
    <w:rsid w:val="00FF17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CD622"/>
  <w15:chartTrackingRefBased/>
  <w15:docId w15:val="{B106AEBE-8D02-4B24-9208-C7A9B867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3D35"/>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D3D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locked/>
    <w:rsid w:val="004E141A"/>
  </w:style>
  <w:style w:type="paragraph" w:styleId="Akapitzlist">
    <w:name w:val="List Paragraph"/>
    <w:basedOn w:val="Normalny"/>
    <w:link w:val="AkapitzlistZnak"/>
    <w:uiPriority w:val="34"/>
    <w:qFormat/>
    <w:rsid w:val="004E141A"/>
    <w:pPr>
      <w:ind w:left="720"/>
      <w:contextualSpacing/>
    </w:pPr>
    <w:rPr>
      <w:rFonts w:asciiTheme="minorHAnsi" w:eastAsiaTheme="minorHAnsi" w:hAnsiTheme="minorHAnsi" w:cstheme="minorBidi"/>
    </w:rPr>
  </w:style>
  <w:style w:type="paragraph" w:styleId="Nagwek">
    <w:name w:val="header"/>
    <w:basedOn w:val="Normalny"/>
    <w:link w:val="NagwekZnak"/>
    <w:uiPriority w:val="99"/>
    <w:unhideWhenUsed/>
    <w:rsid w:val="004E14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141A"/>
    <w:rPr>
      <w:rFonts w:ascii="Calibri" w:eastAsia="Calibri" w:hAnsi="Calibri" w:cs="Times New Roman"/>
    </w:rPr>
  </w:style>
  <w:style w:type="paragraph" w:styleId="Stopka">
    <w:name w:val="footer"/>
    <w:basedOn w:val="Normalny"/>
    <w:link w:val="StopkaZnak"/>
    <w:uiPriority w:val="99"/>
    <w:unhideWhenUsed/>
    <w:rsid w:val="004E14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141A"/>
    <w:rPr>
      <w:rFonts w:ascii="Calibri" w:eastAsia="Calibri" w:hAnsi="Calibri" w:cs="Times New Roman"/>
    </w:rPr>
  </w:style>
  <w:style w:type="paragraph" w:styleId="Tekstkomentarza">
    <w:name w:val="annotation text"/>
    <w:basedOn w:val="Normalny"/>
    <w:link w:val="TekstkomentarzaZnak"/>
    <w:uiPriority w:val="99"/>
    <w:semiHidden/>
    <w:unhideWhenUsed/>
    <w:rsid w:val="00277E3B"/>
    <w:pPr>
      <w:spacing w:line="240" w:lineRule="auto"/>
    </w:pPr>
    <w:rPr>
      <w:rFonts w:asciiTheme="minorHAnsi" w:eastAsiaTheme="minorHAnsi" w:hAnsiTheme="minorHAnsi" w:cstheme="minorBidi"/>
      <w:sz w:val="20"/>
      <w:szCs w:val="20"/>
    </w:rPr>
  </w:style>
  <w:style w:type="character" w:customStyle="1" w:styleId="TekstkomentarzaZnak">
    <w:name w:val="Tekst komentarza Znak"/>
    <w:basedOn w:val="Domylnaczcionkaakapitu"/>
    <w:link w:val="Tekstkomentarza"/>
    <w:uiPriority w:val="99"/>
    <w:semiHidden/>
    <w:rsid w:val="00277E3B"/>
    <w:rPr>
      <w:sz w:val="20"/>
      <w:szCs w:val="20"/>
    </w:rPr>
  </w:style>
  <w:style w:type="paragraph" w:customStyle="1" w:styleId="NormalnyWeb1">
    <w:name w:val="Normalny (Web)1"/>
    <w:basedOn w:val="Normalny"/>
    <w:rsid w:val="00586F72"/>
    <w:pPr>
      <w:snapToGrid w:val="0"/>
      <w:spacing w:before="280" w:after="280" w:line="100" w:lineRule="atLeast"/>
    </w:pPr>
    <w:rPr>
      <w:rFonts w:ascii="Times New Roman" w:eastAsia="Times New Roman"/>
      <w:sz w:val="24"/>
      <w:szCs w:val="20"/>
      <w:lang w:eastAsia="pl-PL"/>
    </w:rPr>
  </w:style>
  <w:style w:type="paragraph" w:customStyle="1" w:styleId="Default">
    <w:name w:val="Default"/>
    <w:rsid w:val="00573351"/>
    <w:pPr>
      <w:autoSpaceDE w:val="0"/>
      <w:autoSpaceDN w:val="0"/>
      <w:adjustRightInd w:val="0"/>
      <w:spacing w:after="0" w:line="240" w:lineRule="auto"/>
    </w:pPr>
    <w:rPr>
      <w:rFonts w:ascii="Times New Roman" w:hAnsi="Times New Roman" w:cs="Times New Roman"/>
      <w:color w:val="000000"/>
      <w:sz w:val="24"/>
      <w:szCs w:val="24"/>
    </w:rPr>
  </w:style>
  <w:style w:type="character" w:styleId="Pogrubienie">
    <w:name w:val="Strong"/>
    <w:basedOn w:val="Domylnaczcionkaakapitu"/>
    <w:uiPriority w:val="22"/>
    <w:qFormat/>
    <w:rsid w:val="00F75F64"/>
    <w:rPr>
      <w:b/>
      <w:bCs/>
    </w:rPr>
  </w:style>
  <w:style w:type="paragraph" w:styleId="Tekstdymka">
    <w:name w:val="Balloon Text"/>
    <w:basedOn w:val="Normalny"/>
    <w:link w:val="TekstdymkaZnak"/>
    <w:uiPriority w:val="99"/>
    <w:semiHidden/>
    <w:unhideWhenUsed/>
    <w:rsid w:val="0020311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3115"/>
    <w:rPr>
      <w:rFonts w:ascii="Segoe UI" w:eastAsia="Calibri" w:hAnsi="Segoe UI" w:cs="Segoe UI"/>
      <w:sz w:val="18"/>
      <w:szCs w:val="18"/>
    </w:rPr>
  </w:style>
  <w:style w:type="character" w:customStyle="1" w:styleId="BezodstpwZnak">
    <w:name w:val="Bez odstępów Znak"/>
    <w:link w:val="Bezodstpw"/>
    <w:uiPriority w:val="1"/>
    <w:locked/>
    <w:rsid w:val="00642A7D"/>
  </w:style>
  <w:style w:type="paragraph" w:styleId="Bezodstpw">
    <w:name w:val="No Spacing"/>
    <w:link w:val="BezodstpwZnak"/>
    <w:uiPriority w:val="1"/>
    <w:qFormat/>
    <w:rsid w:val="00642A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9654">
      <w:bodyDiv w:val="1"/>
      <w:marLeft w:val="0"/>
      <w:marRight w:val="0"/>
      <w:marTop w:val="0"/>
      <w:marBottom w:val="0"/>
      <w:divBdr>
        <w:top w:val="none" w:sz="0" w:space="0" w:color="auto"/>
        <w:left w:val="none" w:sz="0" w:space="0" w:color="auto"/>
        <w:bottom w:val="none" w:sz="0" w:space="0" w:color="auto"/>
        <w:right w:val="none" w:sz="0" w:space="0" w:color="auto"/>
      </w:divBdr>
    </w:div>
    <w:div w:id="262997559">
      <w:bodyDiv w:val="1"/>
      <w:marLeft w:val="0"/>
      <w:marRight w:val="0"/>
      <w:marTop w:val="0"/>
      <w:marBottom w:val="0"/>
      <w:divBdr>
        <w:top w:val="none" w:sz="0" w:space="0" w:color="auto"/>
        <w:left w:val="none" w:sz="0" w:space="0" w:color="auto"/>
        <w:bottom w:val="none" w:sz="0" w:space="0" w:color="auto"/>
        <w:right w:val="none" w:sz="0" w:space="0" w:color="auto"/>
      </w:divBdr>
    </w:div>
    <w:div w:id="344552414">
      <w:bodyDiv w:val="1"/>
      <w:marLeft w:val="0"/>
      <w:marRight w:val="0"/>
      <w:marTop w:val="0"/>
      <w:marBottom w:val="0"/>
      <w:divBdr>
        <w:top w:val="none" w:sz="0" w:space="0" w:color="auto"/>
        <w:left w:val="none" w:sz="0" w:space="0" w:color="auto"/>
        <w:bottom w:val="none" w:sz="0" w:space="0" w:color="auto"/>
        <w:right w:val="none" w:sz="0" w:space="0" w:color="auto"/>
      </w:divBdr>
    </w:div>
    <w:div w:id="372927783">
      <w:bodyDiv w:val="1"/>
      <w:marLeft w:val="0"/>
      <w:marRight w:val="0"/>
      <w:marTop w:val="0"/>
      <w:marBottom w:val="0"/>
      <w:divBdr>
        <w:top w:val="none" w:sz="0" w:space="0" w:color="auto"/>
        <w:left w:val="none" w:sz="0" w:space="0" w:color="auto"/>
        <w:bottom w:val="none" w:sz="0" w:space="0" w:color="auto"/>
        <w:right w:val="none" w:sz="0" w:space="0" w:color="auto"/>
      </w:divBdr>
    </w:div>
    <w:div w:id="400911858">
      <w:bodyDiv w:val="1"/>
      <w:marLeft w:val="0"/>
      <w:marRight w:val="0"/>
      <w:marTop w:val="0"/>
      <w:marBottom w:val="0"/>
      <w:divBdr>
        <w:top w:val="none" w:sz="0" w:space="0" w:color="auto"/>
        <w:left w:val="none" w:sz="0" w:space="0" w:color="auto"/>
        <w:bottom w:val="none" w:sz="0" w:space="0" w:color="auto"/>
        <w:right w:val="none" w:sz="0" w:space="0" w:color="auto"/>
      </w:divBdr>
    </w:div>
    <w:div w:id="550071364">
      <w:bodyDiv w:val="1"/>
      <w:marLeft w:val="0"/>
      <w:marRight w:val="0"/>
      <w:marTop w:val="0"/>
      <w:marBottom w:val="0"/>
      <w:divBdr>
        <w:top w:val="none" w:sz="0" w:space="0" w:color="auto"/>
        <w:left w:val="none" w:sz="0" w:space="0" w:color="auto"/>
        <w:bottom w:val="none" w:sz="0" w:space="0" w:color="auto"/>
        <w:right w:val="none" w:sz="0" w:space="0" w:color="auto"/>
      </w:divBdr>
    </w:div>
    <w:div w:id="585505496">
      <w:bodyDiv w:val="1"/>
      <w:marLeft w:val="0"/>
      <w:marRight w:val="0"/>
      <w:marTop w:val="0"/>
      <w:marBottom w:val="0"/>
      <w:divBdr>
        <w:top w:val="none" w:sz="0" w:space="0" w:color="auto"/>
        <w:left w:val="none" w:sz="0" w:space="0" w:color="auto"/>
        <w:bottom w:val="none" w:sz="0" w:space="0" w:color="auto"/>
        <w:right w:val="none" w:sz="0" w:space="0" w:color="auto"/>
      </w:divBdr>
    </w:div>
    <w:div w:id="641926324">
      <w:bodyDiv w:val="1"/>
      <w:marLeft w:val="0"/>
      <w:marRight w:val="0"/>
      <w:marTop w:val="0"/>
      <w:marBottom w:val="0"/>
      <w:divBdr>
        <w:top w:val="none" w:sz="0" w:space="0" w:color="auto"/>
        <w:left w:val="none" w:sz="0" w:space="0" w:color="auto"/>
        <w:bottom w:val="none" w:sz="0" w:space="0" w:color="auto"/>
        <w:right w:val="none" w:sz="0" w:space="0" w:color="auto"/>
      </w:divBdr>
    </w:div>
    <w:div w:id="886452395">
      <w:bodyDiv w:val="1"/>
      <w:marLeft w:val="0"/>
      <w:marRight w:val="0"/>
      <w:marTop w:val="0"/>
      <w:marBottom w:val="0"/>
      <w:divBdr>
        <w:top w:val="none" w:sz="0" w:space="0" w:color="auto"/>
        <w:left w:val="none" w:sz="0" w:space="0" w:color="auto"/>
        <w:bottom w:val="none" w:sz="0" w:space="0" w:color="auto"/>
        <w:right w:val="none" w:sz="0" w:space="0" w:color="auto"/>
      </w:divBdr>
    </w:div>
    <w:div w:id="951327702">
      <w:bodyDiv w:val="1"/>
      <w:marLeft w:val="0"/>
      <w:marRight w:val="0"/>
      <w:marTop w:val="0"/>
      <w:marBottom w:val="0"/>
      <w:divBdr>
        <w:top w:val="none" w:sz="0" w:space="0" w:color="auto"/>
        <w:left w:val="none" w:sz="0" w:space="0" w:color="auto"/>
        <w:bottom w:val="none" w:sz="0" w:space="0" w:color="auto"/>
        <w:right w:val="none" w:sz="0" w:space="0" w:color="auto"/>
      </w:divBdr>
    </w:div>
    <w:div w:id="1002973554">
      <w:bodyDiv w:val="1"/>
      <w:marLeft w:val="0"/>
      <w:marRight w:val="0"/>
      <w:marTop w:val="0"/>
      <w:marBottom w:val="0"/>
      <w:divBdr>
        <w:top w:val="none" w:sz="0" w:space="0" w:color="auto"/>
        <w:left w:val="none" w:sz="0" w:space="0" w:color="auto"/>
        <w:bottom w:val="none" w:sz="0" w:space="0" w:color="auto"/>
        <w:right w:val="none" w:sz="0" w:space="0" w:color="auto"/>
      </w:divBdr>
    </w:div>
    <w:div w:id="1004939685">
      <w:bodyDiv w:val="1"/>
      <w:marLeft w:val="0"/>
      <w:marRight w:val="0"/>
      <w:marTop w:val="0"/>
      <w:marBottom w:val="0"/>
      <w:divBdr>
        <w:top w:val="none" w:sz="0" w:space="0" w:color="auto"/>
        <w:left w:val="none" w:sz="0" w:space="0" w:color="auto"/>
        <w:bottom w:val="none" w:sz="0" w:space="0" w:color="auto"/>
        <w:right w:val="none" w:sz="0" w:space="0" w:color="auto"/>
      </w:divBdr>
    </w:div>
    <w:div w:id="1159535283">
      <w:bodyDiv w:val="1"/>
      <w:marLeft w:val="0"/>
      <w:marRight w:val="0"/>
      <w:marTop w:val="0"/>
      <w:marBottom w:val="0"/>
      <w:divBdr>
        <w:top w:val="none" w:sz="0" w:space="0" w:color="auto"/>
        <w:left w:val="none" w:sz="0" w:space="0" w:color="auto"/>
        <w:bottom w:val="none" w:sz="0" w:space="0" w:color="auto"/>
        <w:right w:val="none" w:sz="0" w:space="0" w:color="auto"/>
      </w:divBdr>
    </w:div>
    <w:div w:id="1638029176">
      <w:bodyDiv w:val="1"/>
      <w:marLeft w:val="0"/>
      <w:marRight w:val="0"/>
      <w:marTop w:val="0"/>
      <w:marBottom w:val="0"/>
      <w:divBdr>
        <w:top w:val="none" w:sz="0" w:space="0" w:color="auto"/>
        <w:left w:val="none" w:sz="0" w:space="0" w:color="auto"/>
        <w:bottom w:val="none" w:sz="0" w:space="0" w:color="auto"/>
        <w:right w:val="none" w:sz="0" w:space="0" w:color="auto"/>
      </w:divBdr>
    </w:div>
    <w:div w:id="1655716222">
      <w:bodyDiv w:val="1"/>
      <w:marLeft w:val="0"/>
      <w:marRight w:val="0"/>
      <w:marTop w:val="0"/>
      <w:marBottom w:val="0"/>
      <w:divBdr>
        <w:top w:val="none" w:sz="0" w:space="0" w:color="auto"/>
        <w:left w:val="none" w:sz="0" w:space="0" w:color="auto"/>
        <w:bottom w:val="none" w:sz="0" w:space="0" w:color="auto"/>
        <w:right w:val="none" w:sz="0" w:space="0" w:color="auto"/>
      </w:divBdr>
    </w:div>
    <w:div w:id="1770009679">
      <w:bodyDiv w:val="1"/>
      <w:marLeft w:val="0"/>
      <w:marRight w:val="0"/>
      <w:marTop w:val="0"/>
      <w:marBottom w:val="0"/>
      <w:divBdr>
        <w:top w:val="none" w:sz="0" w:space="0" w:color="auto"/>
        <w:left w:val="none" w:sz="0" w:space="0" w:color="auto"/>
        <w:bottom w:val="none" w:sz="0" w:space="0" w:color="auto"/>
        <w:right w:val="none" w:sz="0" w:space="0" w:color="auto"/>
      </w:divBdr>
    </w:div>
    <w:div w:id="1800607238">
      <w:bodyDiv w:val="1"/>
      <w:marLeft w:val="0"/>
      <w:marRight w:val="0"/>
      <w:marTop w:val="0"/>
      <w:marBottom w:val="0"/>
      <w:divBdr>
        <w:top w:val="none" w:sz="0" w:space="0" w:color="auto"/>
        <w:left w:val="none" w:sz="0" w:space="0" w:color="auto"/>
        <w:bottom w:val="none" w:sz="0" w:space="0" w:color="auto"/>
        <w:right w:val="none" w:sz="0" w:space="0" w:color="auto"/>
      </w:divBdr>
    </w:div>
    <w:div w:id="21389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2185</Words>
  <Characters>13112</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Chmura</dc:creator>
  <cp:keywords/>
  <dc:description/>
  <cp:lastModifiedBy>Robert Chmura</cp:lastModifiedBy>
  <cp:revision>3</cp:revision>
  <cp:lastPrinted>2022-01-27T11:47:00Z</cp:lastPrinted>
  <dcterms:created xsi:type="dcterms:W3CDTF">2026-02-09T08:22:00Z</dcterms:created>
  <dcterms:modified xsi:type="dcterms:W3CDTF">2026-02-09T08:24:00Z</dcterms:modified>
</cp:coreProperties>
</file>